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0A7C">
      <w:pPr>
        <w:pStyle w:val="3"/>
        <w:numPr>
          <w:ilvl w:val="0"/>
          <w:numId w:val="0"/>
        </w:numPr>
        <w:spacing w:before="120" w:after="120"/>
        <w:ind w:right="-42" w:rightChars="-20"/>
        <w:jc w:val="left"/>
        <w:rPr>
          <w:rFonts w:ascii="宋体" w:hAnsi="宋体" w:cs="宋体"/>
          <w:szCs w:val="24"/>
        </w:rPr>
      </w:pPr>
      <w:bookmarkStart w:id="0" w:name="bookmark7"/>
      <w:bookmarkEnd w:id="0"/>
      <w:bookmarkStart w:id="1" w:name="_Toc286314301"/>
      <w:r>
        <w:rPr>
          <w:rFonts w:hint="eastAsia" w:ascii="宋体" w:hAnsi="宋体" w:cs="宋体"/>
          <w:szCs w:val="24"/>
        </w:rPr>
        <w:t>附件</w:t>
      </w:r>
    </w:p>
    <w:p w14:paraId="4EE08196">
      <w:pPr>
        <w:pStyle w:val="43"/>
        <w:spacing w:line="360" w:lineRule="auto"/>
        <w:jc w:val="center"/>
        <w:rPr>
          <w:rFonts w:hint="eastAsia" w:ascii="宋体" w:hAnsi="宋体" w:eastAsia="宋体" w:cs="宋体"/>
          <w:b/>
          <w:sz w:val="32"/>
          <w:szCs w:val="32"/>
          <w:lang w:val="en-US" w:eastAsia="zh-CN"/>
        </w:rPr>
      </w:pPr>
      <w:bookmarkStart w:id="2" w:name="OLE_LINK1"/>
      <w:bookmarkStart w:id="3" w:name="_Hlk164174485"/>
      <w:r>
        <w:rPr>
          <w:rFonts w:hint="eastAsia" w:ascii="宋体" w:hAnsi="宋体" w:eastAsia="宋体" w:cs="宋体"/>
          <w:b/>
          <w:sz w:val="32"/>
          <w:szCs w:val="32"/>
          <w:lang w:val="en-US" w:eastAsia="zh-CN"/>
        </w:rPr>
        <w:t>珠海港高栏港区南水作业区南港池年度维护性疏浚工程（2025-2026年）</w:t>
      </w:r>
      <w:bookmarkEnd w:id="2"/>
    </w:p>
    <w:bookmarkEnd w:id="3"/>
    <w:p w14:paraId="370D4ADD">
      <w:pPr>
        <w:pStyle w:val="43"/>
        <w:spacing w:line="360" w:lineRule="auto"/>
        <w:jc w:val="center"/>
        <w:rPr>
          <w:rFonts w:ascii="宋体" w:hAnsi="宋体" w:cs="宋体"/>
          <w:b/>
          <w:bCs/>
          <w:sz w:val="44"/>
          <w:szCs w:val="44"/>
        </w:rPr>
      </w:pPr>
      <w:r>
        <w:rPr>
          <w:rFonts w:hint="eastAsia" w:ascii="宋体" w:hAnsi="宋体" w:eastAsia="宋体" w:cs="宋体"/>
          <w:b/>
          <w:sz w:val="44"/>
          <w:szCs w:val="44"/>
        </w:rPr>
        <w:t>柴</w:t>
      </w:r>
      <w:r>
        <w:rPr>
          <w:rFonts w:hint="eastAsia" w:ascii="宋体" w:hAnsi="宋体" w:cs="宋体"/>
          <w:b/>
          <w:sz w:val="44"/>
          <w:szCs w:val="44"/>
        </w:rPr>
        <w:t>油</w:t>
      </w:r>
      <w:r>
        <w:rPr>
          <w:rFonts w:hint="eastAsia" w:ascii="宋体" w:hAnsi="宋体" w:cs="宋体"/>
          <w:b/>
          <w:bCs/>
          <w:sz w:val="44"/>
          <w:szCs w:val="44"/>
        </w:rPr>
        <w:t>采购</w:t>
      </w:r>
    </w:p>
    <w:p w14:paraId="100440D7">
      <w:pPr>
        <w:spacing w:line="360" w:lineRule="auto"/>
        <w:rPr>
          <w:rFonts w:ascii="宋体" w:hAnsi="宋体" w:cs="宋体"/>
          <w:sz w:val="36"/>
          <w:szCs w:val="36"/>
        </w:rPr>
      </w:pPr>
      <w:bookmarkStart w:id="4" w:name="_GoBack"/>
      <w:bookmarkEnd w:id="4"/>
    </w:p>
    <w:p w14:paraId="599EB38B">
      <w:pPr>
        <w:spacing w:line="360" w:lineRule="auto"/>
        <w:jc w:val="center"/>
        <w:rPr>
          <w:rFonts w:ascii="宋体" w:hAnsi="宋体" w:cs="宋体"/>
          <w:b/>
          <w:sz w:val="44"/>
          <w:szCs w:val="44"/>
        </w:rPr>
      </w:pPr>
    </w:p>
    <w:p w14:paraId="12D024CF">
      <w:pPr>
        <w:spacing w:line="360" w:lineRule="auto"/>
        <w:jc w:val="center"/>
        <w:rPr>
          <w:rFonts w:ascii="宋体" w:hAnsi="宋体" w:cs="宋体"/>
          <w:b/>
          <w:sz w:val="48"/>
          <w:szCs w:val="48"/>
        </w:rPr>
      </w:pPr>
      <w:r>
        <w:rPr>
          <w:rFonts w:hint="eastAsia" w:ascii="宋体" w:hAnsi="宋体" w:cs="宋体"/>
          <w:b/>
          <w:sz w:val="48"/>
          <w:szCs w:val="48"/>
        </w:rPr>
        <w:t>报</w:t>
      </w:r>
    </w:p>
    <w:p w14:paraId="5241D597">
      <w:pPr>
        <w:spacing w:line="360" w:lineRule="auto"/>
        <w:jc w:val="center"/>
        <w:rPr>
          <w:rFonts w:ascii="宋体" w:hAnsi="宋体" w:cs="宋体"/>
          <w:b/>
          <w:sz w:val="48"/>
          <w:szCs w:val="48"/>
        </w:rPr>
      </w:pPr>
      <w:r>
        <w:rPr>
          <w:rFonts w:hint="eastAsia" w:ascii="宋体" w:hAnsi="宋体" w:cs="宋体"/>
          <w:b/>
          <w:sz w:val="48"/>
          <w:szCs w:val="48"/>
        </w:rPr>
        <w:t>价</w:t>
      </w:r>
    </w:p>
    <w:p w14:paraId="4F7A197A">
      <w:pPr>
        <w:spacing w:line="360" w:lineRule="auto"/>
        <w:jc w:val="center"/>
        <w:rPr>
          <w:rFonts w:ascii="宋体" w:hAnsi="宋体" w:cs="宋体"/>
          <w:b/>
          <w:sz w:val="48"/>
          <w:szCs w:val="48"/>
        </w:rPr>
      </w:pPr>
      <w:r>
        <w:rPr>
          <w:rFonts w:hint="eastAsia" w:ascii="宋体" w:hAnsi="宋体" w:cs="宋体"/>
          <w:b/>
          <w:sz w:val="48"/>
          <w:szCs w:val="48"/>
        </w:rPr>
        <w:t>文</w:t>
      </w:r>
    </w:p>
    <w:p w14:paraId="3445A0FD">
      <w:pPr>
        <w:spacing w:line="360" w:lineRule="auto"/>
        <w:jc w:val="center"/>
        <w:rPr>
          <w:rFonts w:ascii="宋体" w:hAnsi="宋体" w:cs="宋体"/>
          <w:b/>
          <w:sz w:val="96"/>
          <w:szCs w:val="96"/>
        </w:rPr>
      </w:pPr>
      <w:r>
        <w:rPr>
          <w:rFonts w:hint="eastAsia" w:ascii="宋体" w:hAnsi="宋体" w:cs="宋体"/>
          <w:b/>
          <w:sz w:val="48"/>
          <w:szCs w:val="48"/>
        </w:rPr>
        <w:t>件</w:t>
      </w:r>
    </w:p>
    <w:p w14:paraId="202CF92E">
      <w:pPr>
        <w:spacing w:line="360" w:lineRule="auto"/>
        <w:jc w:val="center"/>
        <w:rPr>
          <w:rFonts w:ascii="宋体" w:hAnsi="宋体" w:cs="宋体"/>
          <w:b/>
          <w:kern w:val="0"/>
          <w:sz w:val="28"/>
          <w:szCs w:val="28"/>
        </w:rPr>
      </w:pPr>
    </w:p>
    <w:p w14:paraId="1A22F4A3">
      <w:pPr>
        <w:spacing w:line="360" w:lineRule="auto"/>
        <w:jc w:val="center"/>
        <w:rPr>
          <w:rFonts w:ascii="宋体" w:hAnsi="宋体" w:cs="宋体"/>
          <w:b/>
          <w:kern w:val="0"/>
          <w:sz w:val="28"/>
          <w:szCs w:val="28"/>
        </w:rPr>
      </w:pPr>
    </w:p>
    <w:p w14:paraId="384183C1">
      <w:pPr>
        <w:spacing w:line="360" w:lineRule="auto"/>
        <w:jc w:val="center"/>
        <w:rPr>
          <w:rFonts w:ascii="宋体" w:hAnsi="宋体" w:cs="宋体"/>
          <w:b/>
          <w:kern w:val="0"/>
          <w:sz w:val="28"/>
          <w:szCs w:val="28"/>
        </w:rPr>
      </w:pPr>
    </w:p>
    <w:p w14:paraId="2A34952D">
      <w:pPr>
        <w:pStyle w:val="28"/>
        <w:ind w:firstLine="0"/>
        <w:rPr>
          <w:rFonts w:ascii="宋体" w:hAnsi="宋体" w:cs="宋体"/>
          <w:b/>
          <w:kern w:val="0"/>
          <w:sz w:val="28"/>
          <w:szCs w:val="28"/>
        </w:rPr>
      </w:pPr>
    </w:p>
    <w:p w14:paraId="0923D6F9">
      <w:pPr>
        <w:pStyle w:val="28"/>
        <w:rPr>
          <w:rFonts w:ascii="宋体" w:hAnsi="宋体" w:cs="宋体"/>
          <w:b/>
          <w:kern w:val="0"/>
          <w:sz w:val="28"/>
          <w:szCs w:val="28"/>
        </w:rPr>
      </w:pPr>
    </w:p>
    <w:p w14:paraId="4C156B50">
      <w:pPr>
        <w:spacing w:line="360" w:lineRule="auto"/>
        <w:ind w:firstLine="1257" w:firstLineChars="393"/>
        <w:rPr>
          <w:rFonts w:ascii="宋体" w:hAnsi="宋体" w:cs="宋体"/>
          <w:bCs/>
          <w:sz w:val="32"/>
          <w:szCs w:val="32"/>
        </w:rPr>
      </w:pPr>
      <w:r>
        <w:rPr>
          <w:rFonts w:hint="eastAsia" w:ascii="宋体" w:hAnsi="宋体" w:cs="宋体"/>
          <w:bCs/>
          <w:kern w:val="0"/>
          <w:sz w:val="32"/>
          <w:szCs w:val="32"/>
        </w:rPr>
        <w:t>报价单位：</w:t>
      </w:r>
      <w:r>
        <w:rPr>
          <w:rFonts w:hint="eastAsia" w:ascii="宋体" w:hAnsi="宋体" w:cs="宋体"/>
          <w:bCs/>
          <w:kern w:val="0"/>
          <w:sz w:val="32"/>
          <w:szCs w:val="32"/>
          <w:u w:val="single"/>
        </w:rPr>
        <w:t xml:space="preserve">                            </w:t>
      </w:r>
      <w:r>
        <w:rPr>
          <w:rFonts w:hint="eastAsia" w:ascii="宋体" w:hAnsi="宋体" w:cs="宋体"/>
          <w:bCs/>
          <w:kern w:val="0"/>
          <w:sz w:val="32"/>
          <w:szCs w:val="32"/>
        </w:rPr>
        <w:t>（公章）</w:t>
      </w:r>
    </w:p>
    <w:p w14:paraId="469E855C">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法定代表人</w:t>
      </w:r>
      <w:r>
        <w:rPr>
          <w:rFonts w:hint="eastAsia" w:ascii="宋体" w:hAnsi="宋体" w:cs="宋体"/>
          <w:bCs/>
          <w:kern w:val="0"/>
          <w:sz w:val="32"/>
          <w:szCs w:val="32"/>
          <w:u w:val="single"/>
        </w:rPr>
        <w:t xml:space="preserve">：                          </w:t>
      </w:r>
      <w:r>
        <w:rPr>
          <w:rFonts w:hint="eastAsia" w:ascii="宋体" w:hAnsi="宋体" w:cs="宋体"/>
          <w:bCs/>
          <w:kern w:val="0"/>
          <w:sz w:val="32"/>
          <w:szCs w:val="32"/>
        </w:rPr>
        <w:t>（签字）</w:t>
      </w:r>
    </w:p>
    <w:p w14:paraId="1ADFC30C">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或委托代理人：</w:t>
      </w:r>
      <w:r>
        <w:rPr>
          <w:rFonts w:hint="eastAsia" w:ascii="宋体" w:hAnsi="宋体" w:cs="宋体"/>
          <w:bCs/>
          <w:kern w:val="0"/>
          <w:sz w:val="32"/>
          <w:szCs w:val="32"/>
          <w:u w:val="single"/>
        </w:rPr>
        <w:t xml:space="preserve">                        </w:t>
      </w:r>
      <w:r>
        <w:rPr>
          <w:rFonts w:hint="eastAsia" w:ascii="宋体" w:hAnsi="宋体" w:cs="宋体"/>
          <w:bCs/>
          <w:kern w:val="0"/>
          <w:sz w:val="32"/>
          <w:szCs w:val="32"/>
        </w:rPr>
        <w:t>（签字）</w:t>
      </w:r>
    </w:p>
    <w:p w14:paraId="6CA82F9F">
      <w:pPr>
        <w:spacing w:line="360" w:lineRule="auto"/>
        <w:ind w:firstLine="1257" w:firstLineChars="393"/>
        <w:rPr>
          <w:rFonts w:ascii="宋体" w:hAnsi="宋体" w:cs="宋体"/>
        </w:rPr>
      </w:pPr>
      <w:r>
        <w:rPr>
          <w:rFonts w:hint="eastAsia" w:ascii="宋体" w:hAnsi="宋体" w:cs="宋体"/>
          <w:bCs/>
          <w:kern w:val="0"/>
          <w:sz w:val="32"/>
          <w:szCs w:val="32"/>
        </w:rPr>
        <w:t>编制时间：</w:t>
      </w:r>
      <w:r>
        <w:rPr>
          <w:rFonts w:hint="eastAsia" w:ascii="宋体" w:hAnsi="宋体" w:cs="宋体"/>
          <w:bCs/>
          <w:kern w:val="0"/>
          <w:sz w:val="32"/>
          <w:szCs w:val="32"/>
          <w:u w:val="single"/>
        </w:rPr>
        <w:t xml:space="preserve">       </w:t>
      </w:r>
      <w:r>
        <w:rPr>
          <w:rFonts w:hint="eastAsia" w:ascii="宋体" w:hAnsi="宋体" w:cs="宋体"/>
          <w:bCs/>
          <w:kern w:val="0"/>
          <w:sz w:val="32"/>
          <w:szCs w:val="32"/>
        </w:rPr>
        <w:t>年</w:t>
      </w:r>
      <w:r>
        <w:rPr>
          <w:rFonts w:hint="eastAsia" w:ascii="宋体" w:hAnsi="宋体" w:cs="宋体"/>
          <w:bCs/>
          <w:kern w:val="0"/>
          <w:sz w:val="32"/>
          <w:szCs w:val="32"/>
          <w:u w:val="single"/>
        </w:rPr>
        <w:t xml:space="preserve">      </w:t>
      </w:r>
      <w:r>
        <w:rPr>
          <w:rFonts w:hint="eastAsia" w:ascii="宋体" w:hAnsi="宋体" w:cs="宋体"/>
          <w:bCs/>
          <w:kern w:val="0"/>
          <w:sz w:val="32"/>
          <w:szCs w:val="32"/>
        </w:rPr>
        <w:t>月</w:t>
      </w:r>
      <w:r>
        <w:rPr>
          <w:rFonts w:hint="eastAsia" w:ascii="宋体" w:hAnsi="宋体" w:cs="宋体"/>
          <w:bCs/>
          <w:kern w:val="0"/>
          <w:sz w:val="32"/>
          <w:szCs w:val="32"/>
          <w:u w:val="single"/>
        </w:rPr>
        <w:t xml:space="preserve">      </w:t>
      </w:r>
      <w:r>
        <w:rPr>
          <w:rFonts w:hint="eastAsia" w:ascii="宋体" w:hAnsi="宋体" w:cs="宋体"/>
          <w:bCs/>
          <w:kern w:val="0"/>
          <w:sz w:val="32"/>
          <w:szCs w:val="32"/>
        </w:rPr>
        <w:t>日</w:t>
      </w:r>
    </w:p>
    <w:p w14:paraId="0DE50462">
      <w:pPr>
        <w:pStyle w:val="28"/>
        <w:ind w:firstLine="0"/>
        <w:rPr>
          <w:rFonts w:ascii="宋体" w:hAnsi="宋体" w:cs="宋体"/>
        </w:rPr>
      </w:pPr>
    </w:p>
    <w:p w14:paraId="1B2C580B">
      <w:pPr>
        <w:pStyle w:val="28"/>
        <w:ind w:firstLine="0"/>
        <w:rPr>
          <w:rFonts w:ascii="宋体" w:hAnsi="宋体" w:cs="宋体"/>
        </w:rPr>
        <w:sectPr>
          <w:headerReference r:id="rId3" w:type="default"/>
          <w:pgSz w:w="11905" w:h="16838"/>
          <w:pgMar w:top="1134" w:right="1417" w:bottom="1134" w:left="1417" w:header="567" w:footer="794" w:gutter="0"/>
          <w:cols w:space="720" w:num="1"/>
          <w:docGrid w:linePitch="312" w:charSpace="0"/>
        </w:sectPr>
      </w:pPr>
    </w:p>
    <w:p w14:paraId="60F6A466">
      <w:pPr>
        <w:spacing w:line="360" w:lineRule="auto"/>
        <w:jc w:val="center"/>
        <w:rPr>
          <w:rFonts w:ascii="宋体" w:hAnsi="宋体" w:cs="宋体"/>
          <w:b/>
          <w:sz w:val="36"/>
          <w:szCs w:val="36"/>
        </w:rPr>
      </w:pPr>
      <w:r>
        <w:rPr>
          <w:rFonts w:hint="eastAsia" w:ascii="宋体" w:hAnsi="宋体" w:cs="宋体"/>
          <w:b/>
          <w:sz w:val="36"/>
          <w:szCs w:val="36"/>
        </w:rPr>
        <w:t>报   价   函</w:t>
      </w:r>
    </w:p>
    <w:p w14:paraId="49EC582F">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 w:val="28"/>
          <w:szCs w:val="28"/>
        </w:rPr>
      </w:pPr>
      <w:r>
        <w:rPr>
          <w:rFonts w:hint="eastAsia" w:ascii="宋体" w:hAnsi="宋体" w:cs="宋体"/>
          <w:sz w:val="28"/>
          <w:szCs w:val="28"/>
          <w:u w:val="single"/>
        </w:rPr>
        <w:t>致：中国水产广州建港工程有限公司</w:t>
      </w:r>
    </w:p>
    <w:p w14:paraId="690189D8">
      <w:pPr>
        <w:pStyle w:val="43"/>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sz w:val="28"/>
          <w:szCs w:val="28"/>
        </w:rPr>
      </w:pPr>
      <w:r>
        <w:rPr>
          <w:rFonts w:hint="eastAsia" w:ascii="宋体" w:hAnsi="宋体" w:cs="宋体"/>
          <w:sz w:val="28"/>
          <w:szCs w:val="28"/>
        </w:rPr>
        <w:t>1.我方经踏勘工程项目现场和研究</w:t>
      </w:r>
      <w:r>
        <w:rPr>
          <w:rFonts w:hint="eastAsia" w:ascii="宋体" w:hAnsi="宋体" w:eastAsia="宋体" w:cs="宋体"/>
          <w:sz w:val="28"/>
          <w:szCs w:val="28"/>
          <w:u w:val="single"/>
          <w:lang w:val="en-US" w:eastAsia="zh-CN"/>
        </w:rPr>
        <w:t>珠海港高栏港区南水作业区南港池年度维护性疏浚工程（2025-2026年）</w:t>
      </w:r>
      <w:r>
        <w:rPr>
          <w:rFonts w:hint="eastAsia" w:ascii="宋体" w:hAnsi="宋体" w:eastAsia="宋体" w:cs="宋体"/>
          <w:sz w:val="28"/>
          <w:szCs w:val="28"/>
          <w:u w:val="single"/>
        </w:rPr>
        <w:t>柴油采购</w:t>
      </w:r>
      <w:r>
        <w:rPr>
          <w:rFonts w:hint="eastAsia" w:ascii="宋体" w:hAnsi="宋体" w:cs="宋体"/>
          <w:sz w:val="28"/>
          <w:szCs w:val="28"/>
          <w:u w:val="single"/>
        </w:rPr>
        <w:t>采购公告》</w:t>
      </w:r>
      <w:r>
        <w:rPr>
          <w:rFonts w:hint="eastAsia" w:ascii="宋体" w:hAnsi="宋体" w:cs="宋体"/>
          <w:sz w:val="28"/>
          <w:szCs w:val="28"/>
        </w:rPr>
        <w:t>的全部内容后,我方就上述项目柴油采购清单进行报价，愿意遵照询比采购公告的相关要求，在全面接受约定的权力、义务和责任的前提下承担本项目柴油供应。</w:t>
      </w:r>
    </w:p>
    <w:p w14:paraId="443187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sz w:val="28"/>
          <w:szCs w:val="28"/>
        </w:rPr>
      </w:pPr>
      <w:r>
        <w:rPr>
          <w:rFonts w:hint="eastAsia" w:ascii="宋体" w:hAnsi="宋体" w:cs="宋体"/>
          <w:sz w:val="28"/>
          <w:szCs w:val="28"/>
        </w:rPr>
        <w:t>2.我方愿意按照询价人的要求，以暂定不含税总价人民币</w:t>
      </w:r>
      <w:r>
        <w:rPr>
          <w:rFonts w:hint="eastAsia" w:ascii="宋体" w:hAnsi="宋体" w:cs="宋体"/>
          <w:sz w:val="28"/>
          <w:szCs w:val="28"/>
          <w:u w:val="single"/>
        </w:rPr>
        <w:t xml:space="preserve">        </w:t>
      </w:r>
      <w:r>
        <w:rPr>
          <w:rFonts w:hint="eastAsia" w:ascii="宋体" w:hAnsi="宋体" w:cs="宋体"/>
          <w:sz w:val="28"/>
          <w:szCs w:val="28"/>
        </w:rPr>
        <w:t>元承接本项目柴油供应业务，开具税率</w:t>
      </w:r>
      <w:r>
        <w:rPr>
          <w:rFonts w:hint="eastAsia" w:ascii="宋体" w:hAnsi="宋体" w:cs="宋体"/>
          <w:sz w:val="28"/>
          <w:szCs w:val="28"/>
          <w:u w:val="single"/>
        </w:rPr>
        <w:t xml:space="preserve">    </w:t>
      </w:r>
      <w:r>
        <w:rPr>
          <w:rFonts w:hint="eastAsia" w:ascii="宋体" w:hAnsi="宋体" w:cs="宋体"/>
          <w:sz w:val="28"/>
          <w:szCs w:val="28"/>
        </w:rPr>
        <w:t>%增值税专用发票，含税总价合计人民币</w:t>
      </w:r>
      <w:r>
        <w:rPr>
          <w:rFonts w:hint="eastAsia" w:ascii="宋体" w:hAnsi="宋体" w:cs="宋体"/>
          <w:sz w:val="28"/>
          <w:szCs w:val="28"/>
          <w:u w:val="single"/>
        </w:rPr>
        <w:t xml:space="preserve">            </w:t>
      </w:r>
      <w:r>
        <w:rPr>
          <w:rFonts w:hint="eastAsia" w:ascii="宋体" w:hAnsi="宋体" w:cs="宋体"/>
          <w:sz w:val="28"/>
          <w:szCs w:val="28"/>
        </w:rPr>
        <w:t>元（最终以询价人实际确认柴油采购数量乘以单价后进行合并结算）。我方慎重保证，报价文件的所有内容及提供给询价人的所有证明文件和资料是真实的、准确的，一旦发现上述资料和信息的失实和错误，贵方将有权宣布本单位投标作废。</w:t>
      </w:r>
    </w:p>
    <w:p w14:paraId="533803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sz w:val="28"/>
          <w:szCs w:val="28"/>
        </w:rPr>
      </w:pPr>
      <w:r>
        <w:rPr>
          <w:rFonts w:hint="eastAsia" w:ascii="宋体" w:hAnsi="宋体" w:cs="宋体"/>
          <w:sz w:val="28"/>
          <w:szCs w:val="28"/>
        </w:rPr>
        <w:t>3.我方承诺供应的柴油质量和数量满足</w:t>
      </w:r>
      <w:r>
        <w:rPr>
          <w:rFonts w:hint="eastAsia" w:ascii="宋体" w:hAnsi="宋体" w:cs="宋体"/>
          <w:sz w:val="28"/>
          <w:szCs w:val="28"/>
          <w:u w:val="single"/>
        </w:rPr>
        <w:t>询价人和相关质量验收规范</w:t>
      </w:r>
      <w:r>
        <w:rPr>
          <w:rFonts w:hint="eastAsia" w:ascii="宋体" w:hAnsi="宋体" w:cs="宋体"/>
          <w:sz w:val="28"/>
          <w:szCs w:val="28"/>
        </w:rPr>
        <w:t>的要求。</w:t>
      </w:r>
    </w:p>
    <w:p w14:paraId="028E49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4.我方拟投入本项目负责人姓名:</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，现任职务:</w:t>
      </w:r>
      <w:r>
        <w:rPr>
          <w:rFonts w:hint="eastAsia" w:ascii="宋体" w:hAnsi="宋体" w:cs="宋体"/>
          <w:sz w:val="28"/>
          <w:szCs w:val="28"/>
          <w:u w:val="single"/>
        </w:rPr>
        <w:t xml:space="preserve">    </w:t>
      </w:r>
      <w:r>
        <w:rPr>
          <w:rFonts w:hint="eastAsia" w:ascii="宋体" w:hAnsi="宋体" w:cs="宋体"/>
          <w:sz w:val="28"/>
          <w:szCs w:val="28"/>
        </w:rPr>
        <w:t>，职称:</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r>
        <w:rPr>
          <w:rFonts w:hint="eastAsia" w:ascii="宋体" w:hAnsi="宋体" w:cs="宋体"/>
          <w:sz w:val="28"/>
          <w:szCs w:val="28"/>
        </w:rPr>
        <w:t>。</w:t>
      </w:r>
    </w:p>
    <w:p w14:paraId="6D8B4F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附件：</w:t>
      </w:r>
    </w:p>
    <w:p w14:paraId="163C4D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（1）法定代表人身份证明；</w:t>
      </w:r>
    </w:p>
    <w:p w14:paraId="6C8118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（2）法定代表人授权委托书；</w:t>
      </w:r>
    </w:p>
    <w:p w14:paraId="67C211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strike/>
          <w:sz w:val="28"/>
          <w:szCs w:val="28"/>
        </w:rPr>
      </w:pPr>
      <w:r>
        <w:rPr>
          <w:rFonts w:hint="eastAsia" w:ascii="宋体" w:hAnsi="宋体" w:cs="宋体"/>
          <w:sz w:val="28"/>
          <w:szCs w:val="28"/>
        </w:rPr>
        <w:t>（3）报价单位资信资料（如营业执照、ISO认证、生产许可证等）；</w:t>
      </w:r>
    </w:p>
    <w:p w14:paraId="57B14ECF">
      <w:pPr>
        <w:pStyle w:val="28"/>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ascii="宋体" w:hAnsi="宋体" w:cs="宋体"/>
          <w:sz w:val="28"/>
          <w:szCs w:val="28"/>
        </w:rPr>
      </w:pPr>
      <w:r>
        <w:rPr>
          <w:rFonts w:hint="eastAsia" w:ascii="宋体" w:hAnsi="宋体" w:cs="宋体"/>
          <w:sz w:val="28"/>
          <w:szCs w:val="28"/>
        </w:rPr>
        <w:t>（4）报价表。</w:t>
      </w:r>
    </w:p>
    <w:p w14:paraId="1ED38113">
      <w:pPr>
        <w:keepNext w:val="0"/>
        <w:keepLines w:val="0"/>
        <w:pageBreakBefore w:val="0"/>
        <w:widowControl w:val="0"/>
        <w:kinsoku/>
        <w:wordWrap/>
        <w:overflowPunct/>
        <w:topLinePunct w:val="0"/>
        <w:autoSpaceDE/>
        <w:autoSpaceDN/>
        <w:bidi w:val="0"/>
        <w:adjustRightInd/>
        <w:snapToGrid/>
        <w:spacing w:line="520" w:lineRule="exact"/>
        <w:ind w:right="560" w:firstLine="3920" w:firstLineChars="1400"/>
        <w:textAlignment w:val="auto"/>
        <w:rPr>
          <w:rFonts w:ascii="宋体" w:hAnsi="宋体" w:cs="宋体"/>
          <w:sz w:val="28"/>
          <w:szCs w:val="28"/>
        </w:rPr>
      </w:pPr>
      <w:r>
        <w:rPr>
          <w:rFonts w:hint="eastAsia" w:ascii="宋体" w:hAnsi="宋体" w:cs="宋体"/>
          <w:sz w:val="28"/>
          <w:szCs w:val="28"/>
        </w:rPr>
        <w:t>报价单位（公章）：</w:t>
      </w:r>
    </w:p>
    <w:p w14:paraId="707B54ED">
      <w:pPr>
        <w:keepNext w:val="0"/>
        <w:keepLines w:val="0"/>
        <w:pageBreakBefore w:val="0"/>
        <w:widowControl w:val="0"/>
        <w:kinsoku/>
        <w:wordWrap/>
        <w:overflowPunct/>
        <w:topLinePunct w:val="0"/>
        <w:autoSpaceDE/>
        <w:autoSpaceDN/>
        <w:bidi w:val="0"/>
        <w:adjustRightInd/>
        <w:snapToGrid/>
        <w:spacing w:line="520" w:lineRule="exact"/>
        <w:ind w:right="1120" w:firstLine="3920" w:firstLineChars="1400"/>
        <w:textAlignment w:val="auto"/>
        <w:rPr>
          <w:rFonts w:ascii="宋体" w:hAnsi="宋体" w:cs="宋体"/>
          <w:sz w:val="28"/>
          <w:szCs w:val="28"/>
        </w:rPr>
      </w:pPr>
      <w:r>
        <w:rPr>
          <w:rFonts w:hint="eastAsia" w:ascii="宋体" w:hAnsi="宋体" w:cs="宋体"/>
          <w:sz w:val="28"/>
          <w:szCs w:val="28"/>
        </w:rPr>
        <w:t>法定代表人：</w:t>
      </w:r>
    </w:p>
    <w:p w14:paraId="1768DFD6">
      <w:pPr>
        <w:keepNext w:val="0"/>
        <w:keepLines w:val="0"/>
        <w:pageBreakBefore w:val="0"/>
        <w:widowControl w:val="0"/>
        <w:kinsoku/>
        <w:wordWrap/>
        <w:overflowPunct/>
        <w:topLinePunct w:val="0"/>
        <w:autoSpaceDE/>
        <w:autoSpaceDN/>
        <w:bidi w:val="0"/>
        <w:adjustRightInd/>
        <w:snapToGrid/>
        <w:spacing w:line="520" w:lineRule="exact"/>
        <w:ind w:right="1120" w:firstLine="3920" w:firstLineChars="1400"/>
        <w:textAlignment w:val="auto"/>
        <w:rPr>
          <w:rFonts w:ascii="宋体" w:hAnsi="宋体" w:cs="宋体"/>
          <w:sz w:val="28"/>
          <w:szCs w:val="28"/>
        </w:rPr>
      </w:pPr>
      <w:r>
        <w:rPr>
          <w:rFonts w:hint="eastAsia" w:ascii="宋体" w:hAnsi="宋体" w:cs="宋体"/>
          <w:sz w:val="28"/>
          <w:szCs w:val="28"/>
        </w:rPr>
        <w:t>(或)委托代理人：</w:t>
      </w:r>
    </w:p>
    <w:p w14:paraId="2AB9483A">
      <w:pPr>
        <w:keepNext w:val="0"/>
        <w:keepLines w:val="0"/>
        <w:pageBreakBefore w:val="0"/>
        <w:widowControl w:val="0"/>
        <w:kinsoku/>
        <w:wordWrap/>
        <w:overflowPunct/>
        <w:topLinePunct w:val="0"/>
        <w:autoSpaceDE/>
        <w:autoSpaceDN/>
        <w:bidi w:val="0"/>
        <w:adjustRightInd/>
        <w:snapToGrid/>
        <w:spacing w:line="520" w:lineRule="exact"/>
        <w:ind w:right="1120"/>
        <w:jc w:val="center"/>
        <w:textAlignment w:val="auto"/>
        <w:rPr>
          <w:rFonts w:ascii="宋体" w:hAnsi="宋体" w:cs="宋体"/>
          <w:sz w:val="28"/>
          <w:szCs w:val="28"/>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cs="宋体"/>
          <w:sz w:val="28"/>
          <w:szCs w:val="28"/>
        </w:rPr>
        <w:t xml:space="preserve">                           报价日期：    年    月    日  </w:t>
      </w:r>
    </w:p>
    <w:p w14:paraId="673D5A63">
      <w:pPr>
        <w:ind w:firstLine="2891" w:firstLineChars="800"/>
        <w:rPr>
          <w:rFonts w:ascii="宋体" w:hAnsi="宋体" w:cs="宋体"/>
          <w:b/>
          <w:bCs/>
          <w:sz w:val="36"/>
          <w:szCs w:val="21"/>
        </w:rPr>
      </w:pPr>
      <w:r>
        <w:rPr>
          <w:rFonts w:hint="eastAsia" w:ascii="宋体" w:hAnsi="宋体" w:cs="宋体"/>
          <w:b/>
          <w:bCs/>
          <w:sz w:val="36"/>
          <w:szCs w:val="21"/>
        </w:rPr>
        <w:t>1、法定代表人证明书</w:t>
      </w:r>
    </w:p>
    <w:p w14:paraId="087F42F6">
      <w:pPr>
        <w:ind w:firstLine="1405" w:firstLineChars="500"/>
        <w:jc w:val="left"/>
        <w:rPr>
          <w:rFonts w:ascii="宋体" w:hAnsi="宋体" w:cs="宋体"/>
          <w:b/>
          <w:bCs/>
          <w:sz w:val="28"/>
          <w:szCs w:val="28"/>
        </w:rPr>
      </w:pPr>
    </w:p>
    <w:p w14:paraId="543C668A">
      <w:pPr>
        <w:pStyle w:val="45"/>
        <w:rPr>
          <w:rFonts w:ascii="宋体" w:hAnsi="宋体" w:cs="宋体"/>
          <w:color w:val="auto"/>
        </w:rPr>
      </w:pPr>
    </w:p>
    <w:p w14:paraId="31ACBA21">
      <w:pPr>
        <w:spacing w:line="360" w:lineRule="auto"/>
        <w:ind w:firstLine="848" w:firstLineChars="303"/>
        <w:rPr>
          <w:rFonts w:ascii="宋体" w:hAnsi="宋体" w:cs="宋体"/>
          <w:sz w:val="28"/>
          <w:szCs w:val="28"/>
        </w:rPr>
      </w:pPr>
      <w:r>
        <w:rPr>
          <w:rFonts w:hint="eastAsia" w:ascii="宋体" w:hAnsi="宋体" w:cs="宋体"/>
          <w:sz w:val="28"/>
          <w:szCs w:val="28"/>
          <w:u w:val="single"/>
        </w:rPr>
        <w:t xml:space="preserve">  （法人姓名）</w:t>
      </w:r>
      <w:r>
        <w:rPr>
          <w:rFonts w:hint="eastAsia" w:ascii="宋体" w:hAnsi="宋体" w:cs="宋体"/>
          <w:sz w:val="28"/>
          <w:szCs w:val="28"/>
        </w:rPr>
        <w:t>，性别：</w:t>
      </w:r>
      <w:r>
        <w:rPr>
          <w:rFonts w:hint="eastAsia" w:ascii="宋体" w:hAnsi="宋体" w:cs="宋体"/>
          <w:sz w:val="28"/>
          <w:szCs w:val="28"/>
          <w:u w:val="single"/>
          <w:lang w:val="en-US" w:eastAsia="zh-CN"/>
        </w:rPr>
        <w:t xml:space="preserve">      </w:t>
      </w:r>
      <w:r>
        <w:rPr>
          <w:rFonts w:hint="eastAsia" w:ascii="宋体" w:hAnsi="宋体" w:cs="宋体"/>
          <w:sz w:val="28"/>
          <w:szCs w:val="28"/>
        </w:rPr>
        <w:t>，年龄：</w:t>
      </w:r>
      <w:r>
        <w:rPr>
          <w:rFonts w:hint="eastAsia" w:ascii="宋体" w:hAnsi="宋体" w:cs="宋体"/>
          <w:sz w:val="28"/>
          <w:szCs w:val="28"/>
          <w:u w:val="single"/>
          <w:lang w:val="en-US" w:eastAsia="zh-CN"/>
        </w:rPr>
        <w:t xml:space="preserve">      </w:t>
      </w:r>
      <w:r>
        <w:rPr>
          <w:rFonts w:hint="eastAsia" w:ascii="宋体" w:hAnsi="宋体" w:cs="宋体"/>
          <w:sz w:val="28"/>
          <w:szCs w:val="28"/>
        </w:rPr>
        <w:t>，身份证号码：</w:t>
      </w:r>
      <w:r>
        <w:rPr>
          <w:rFonts w:hint="eastAsia" w:ascii="宋体" w:hAnsi="宋体" w:cs="宋体"/>
          <w:sz w:val="28"/>
          <w:szCs w:val="28"/>
          <w:u w:val="single"/>
          <w:lang w:val="en-US" w:eastAsia="zh-CN"/>
        </w:rPr>
        <w:t xml:space="preserve">     </w:t>
      </w:r>
      <w:r>
        <w:rPr>
          <w:rFonts w:hint="eastAsia" w:ascii="宋体" w:hAnsi="宋体" w:cs="宋体"/>
          <w:sz w:val="28"/>
          <w:szCs w:val="28"/>
        </w:rPr>
        <w:t>，现任我单位</w:t>
      </w:r>
      <w:r>
        <w:rPr>
          <w:rFonts w:hint="eastAsia" w:ascii="宋体" w:hAnsi="宋体" w:cs="宋体"/>
          <w:sz w:val="28"/>
          <w:szCs w:val="28"/>
          <w:u w:val="single"/>
          <w:lang w:val="en-US" w:eastAsia="zh-CN"/>
        </w:rPr>
        <w:t xml:space="preserve">       </w:t>
      </w:r>
      <w:r>
        <w:rPr>
          <w:rFonts w:hint="eastAsia" w:ascii="宋体" w:hAnsi="宋体" w:cs="宋体"/>
          <w:sz w:val="28"/>
          <w:szCs w:val="28"/>
        </w:rPr>
        <w:t>职务，为法定代表人，特此证明。</w:t>
      </w:r>
    </w:p>
    <w:p w14:paraId="6CF1C2F5">
      <w:pPr>
        <w:pStyle w:val="28"/>
        <w:adjustRightInd w:val="0"/>
        <w:snapToGrid w:val="0"/>
        <w:spacing w:before="144" w:beforeLines="60" w:after="0" w:line="360" w:lineRule="auto"/>
        <w:ind w:firstLine="560" w:firstLineChars="200"/>
        <w:rPr>
          <w:rFonts w:hint="eastAsia" w:ascii="仿宋" w:hAnsi="仿宋" w:eastAsia="仿宋" w:cs="仿宋"/>
          <w:sz w:val="24"/>
        </w:rPr>
      </w:pPr>
      <w:r>
        <w:rPr>
          <w:rFonts w:hint="eastAsia" w:ascii="宋体" w:hAnsi="宋体" w:eastAsia="宋体" w:cs="宋体"/>
          <w:kern w:val="2"/>
          <w:sz w:val="28"/>
          <w:szCs w:val="28"/>
          <w:u w:val="none"/>
          <w:lang w:val="en-US" w:eastAsia="zh-CN" w:bidi="ar-SA"/>
        </w:rPr>
        <w:t>单位成立时间：</w:t>
      </w:r>
      <w:r>
        <w:rPr>
          <w:rFonts w:hint="eastAsia" w:ascii="宋体" w:hAnsi="宋体" w:eastAsia="宋体" w:cs="宋体"/>
          <w:kern w:val="2"/>
          <w:sz w:val="28"/>
          <w:szCs w:val="28"/>
          <w:u w:val="single"/>
          <w:lang w:val="en-US" w:eastAsia="zh-CN" w:bidi="ar-SA"/>
        </w:rPr>
        <w:t xml:space="preserve">                           </w:t>
      </w:r>
    </w:p>
    <w:p w14:paraId="516E6152">
      <w:pP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签发日期：</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日</w:t>
      </w:r>
    </w:p>
    <w:p w14:paraId="31BB2962">
      <w:pPr>
        <w:adjustRightInd w:val="0"/>
        <w:snapToGrid w:val="0"/>
        <w:spacing w:line="360" w:lineRule="auto"/>
        <w:ind w:firstLine="560" w:firstLineChars="200"/>
        <w:rPr>
          <w:rFonts w:hint="eastAsia" w:ascii="仿宋" w:hAnsi="仿宋" w:eastAsia="仿宋" w:cs="仿宋"/>
          <w:sz w:val="24"/>
        </w:rPr>
      </w:pPr>
      <w:r>
        <w:rPr>
          <w:rFonts w:hint="eastAsia" w:ascii="宋体" w:hAnsi="宋体" w:eastAsia="宋体" w:cs="宋体"/>
          <w:kern w:val="2"/>
          <w:sz w:val="28"/>
          <w:szCs w:val="28"/>
          <w:lang w:val="en-US" w:eastAsia="zh-CN" w:bidi="ar-SA"/>
        </w:rPr>
        <w:t>单位名称：</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u w:val="none"/>
          <w:lang w:val="en-US" w:eastAsia="zh-CN" w:bidi="ar-SA"/>
        </w:rPr>
        <w:t>（单位公章）</w:t>
      </w:r>
    </w:p>
    <w:p w14:paraId="7AF86EA9">
      <w:pPr>
        <w:adjustRightInd w:val="0"/>
        <w:snapToGrid w:val="0"/>
        <w:spacing w:line="360" w:lineRule="auto"/>
        <w:ind w:firstLine="560" w:firstLineChars="200"/>
        <w:rPr>
          <w:rFonts w:hint="eastAsia" w:ascii="仿宋" w:hAnsi="仿宋" w:eastAsia="仿宋" w:cs="仿宋"/>
          <w:sz w:val="24"/>
        </w:rPr>
      </w:pPr>
      <w:r>
        <w:rPr>
          <w:rFonts w:hint="eastAsia" w:ascii="宋体" w:hAnsi="宋体" w:eastAsia="宋体" w:cs="宋体"/>
          <w:kern w:val="2"/>
          <w:sz w:val="28"/>
          <w:szCs w:val="28"/>
          <w:lang w:val="en-US" w:eastAsia="zh-CN" w:bidi="ar-SA"/>
        </w:rPr>
        <w:t>单位地址：</w:t>
      </w:r>
      <w:r>
        <w:rPr>
          <w:rFonts w:hint="eastAsia" w:ascii="宋体" w:hAnsi="宋体" w:eastAsia="宋体" w:cs="宋体"/>
          <w:kern w:val="2"/>
          <w:sz w:val="28"/>
          <w:szCs w:val="28"/>
          <w:u w:val="single"/>
          <w:lang w:val="en-US" w:eastAsia="zh-CN" w:bidi="ar-SA"/>
        </w:rPr>
        <w:t xml:space="preserve">                               </w:t>
      </w:r>
    </w:p>
    <w:p w14:paraId="47F57BEB">
      <w:pPr>
        <w:adjustRightInd w:val="0"/>
        <w:snapToGrid w:val="0"/>
        <w:spacing w:line="360" w:lineRule="auto"/>
        <w:ind w:firstLine="560" w:firstLineChars="200"/>
        <w:rPr>
          <w:rFonts w:hint="eastAsia" w:ascii="仿宋" w:hAnsi="仿宋" w:eastAsia="仿宋" w:cs="仿宋"/>
          <w:sz w:val="24"/>
          <w:u w:val="single"/>
        </w:rPr>
      </w:pPr>
      <w:r>
        <w:rPr>
          <w:rFonts w:hint="eastAsia" w:ascii="宋体" w:hAnsi="宋体" w:eastAsia="宋体" w:cs="宋体"/>
          <w:kern w:val="2"/>
          <w:sz w:val="28"/>
          <w:szCs w:val="28"/>
          <w:lang w:val="en-US" w:eastAsia="zh-CN" w:bidi="ar-SA"/>
        </w:rPr>
        <w:t>经济性质：</w:t>
      </w:r>
      <w:r>
        <w:rPr>
          <w:rFonts w:hint="eastAsia" w:ascii="宋体" w:hAnsi="宋体" w:eastAsia="宋体" w:cs="宋体"/>
          <w:kern w:val="2"/>
          <w:sz w:val="28"/>
          <w:szCs w:val="28"/>
          <w:u w:val="single"/>
          <w:lang w:val="en-US" w:eastAsia="zh-CN" w:bidi="ar-SA"/>
        </w:rPr>
        <w:t xml:space="preserve">                               </w:t>
      </w:r>
    </w:p>
    <w:p w14:paraId="798B818C">
      <w:pPr>
        <w:pStyle w:val="26"/>
        <w:widowControl/>
        <w:adjustRightInd w:val="0"/>
        <w:snapToGrid w:val="0"/>
        <w:spacing w:before="0" w:beforeAutospacing="0" w:after="0" w:afterAutospacing="0" w:line="360" w:lineRule="auto"/>
        <w:ind w:firstLine="560" w:firstLineChars="200"/>
        <w:rPr>
          <w:rFonts w:hint="eastAsia" w:ascii="仿宋" w:hAnsi="仿宋" w:eastAsia="仿宋" w:cs="仿宋"/>
          <w:u w:val="single"/>
        </w:rPr>
      </w:pPr>
      <w:r>
        <w:rPr>
          <w:rFonts w:hint="eastAsia" w:ascii="宋体" w:hAnsi="宋体" w:eastAsia="宋体" w:cs="宋体"/>
          <w:kern w:val="2"/>
          <w:sz w:val="28"/>
          <w:szCs w:val="28"/>
          <w:lang w:val="en-US" w:eastAsia="zh-CN" w:bidi="ar-SA"/>
        </w:rPr>
        <w:t>主营：</w:t>
      </w:r>
      <w:r>
        <w:rPr>
          <w:rFonts w:hint="eastAsia" w:ascii="宋体" w:hAnsi="宋体" w:eastAsia="宋体" w:cs="宋体"/>
          <w:kern w:val="2"/>
          <w:sz w:val="28"/>
          <w:szCs w:val="28"/>
          <w:u w:val="single"/>
          <w:lang w:val="en-US" w:eastAsia="zh-CN" w:bidi="ar-SA"/>
        </w:rPr>
        <w:t xml:space="preserve">                                   </w:t>
      </w:r>
    </w:p>
    <w:p w14:paraId="237BACA4">
      <w:pPr>
        <w:pStyle w:val="28"/>
        <w:adjustRightInd w:val="0"/>
        <w:snapToGrid w:val="0"/>
        <w:spacing w:after="0" w:line="360" w:lineRule="auto"/>
        <w:ind w:firstLine="560" w:firstLineChars="200"/>
        <w:jc w:val="left"/>
        <w:rPr>
          <w:rFonts w:hint="eastAsia" w:ascii="仿宋" w:hAnsi="仿宋" w:eastAsia="仿宋" w:cs="仿宋"/>
          <w:sz w:val="24"/>
        </w:rPr>
      </w:pPr>
      <w:r>
        <w:rPr>
          <w:rFonts w:hint="eastAsia" w:ascii="宋体" w:hAnsi="宋体" w:eastAsia="宋体" w:cs="宋体"/>
          <w:kern w:val="2"/>
          <w:sz w:val="28"/>
          <w:szCs w:val="28"/>
          <w:lang w:val="en-US" w:eastAsia="zh-CN" w:bidi="ar-SA"/>
        </w:rPr>
        <w:t>兼营（产）：</w:t>
      </w:r>
      <w:r>
        <w:rPr>
          <w:rFonts w:hint="eastAsia" w:ascii="宋体" w:hAnsi="宋体" w:eastAsia="宋体" w:cs="宋体"/>
          <w:kern w:val="2"/>
          <w:sz w:val="28"/>
          <w:szCs w:val="28"/>
          <w:u w:val="single"/>
          <w:lang w:val="en-US" w:eastAsia="zh-CN" w:bidi="ar-SA"/>
        </w:rPr>
        <w:t xml:space="preserve">                             </w:t>
      </w:r>
    </w:p>
    <w:p w14:paraId="71D12B31">
      <w:pPr>
        <w:pStyle w:val="28"/>
        <w:spacing w:line="360" w:lineRule="auto"/>
        <w:ind w:firstLineChars="200"/>
        <w:jc w:val="left"/>
        <w:rPr>
          <w:rFonts w:ascii="宋体" w:hAnsi="宋体" w:cs="宋体"/>
          <w:szCs w:val="20"/>
        </w:rPr>
      </w:pPr>
    </w:p>
    <w:p w14:paraId="211CAD99">
      <w:pPr>
        <w:spacing w:beforeLines="50" w:afterLines="50"/>
        <w:jc w:val="center"/>
        <w:rPr>
          <w:b/>
          <w:sz w:val="28"/>
          <w:szCs w:val="28"/>
        </w:rPr>
      </w:pPr>
      <w:r>
        <w:rPr>
          <w:rFonts w:hint="eastAsia" w:ascii="宋体" w:hAnsi="宋体" w:cs="宋体"/>
          <w:szCs w:val="20"/>
        </w:rPr>
        <w:br w:type="page"/>
      </w:r>
      <w:r>
        <w:rPr>
          <w:rFonts w:hint="eastAsia"/>
          <w:b/>
          <w:sz w:val="36"/>
          <w:szCs w:val="36"/>
        </w:rPr>
        <w:t>法定代表人身份证正反面扫描件</w:t>
      </w:r>
    </w:p>
    <w:p w14:paraId="3E73C214">
      <w:pPr>
        <w:pStyle w:val="28"/>
        <w:spacing w:line="360" w:lineRule="auto"/>
        <w:ind w:firstLine="0"/>
        <w:jc w:val="left"/>
        <w:rPr>
          <w:rFonts w:ascii="宋体" w:hAnsi="宋体" w:cs="宋体"/>
          <w:sz w:val="28"/>
          <w:szCs w:val="28"/>
        </w:rPr>
      </w:pPr>
    </w:p>
    <w:p w14:paraId="36298518">
      <w:pPr>
        <w:numPr>
          <w:ilvl w:val="0"/>
          <w:numId w:val="2"/>
        </w:numPr>
        <w:spacing w:beforeLines="50" w:afterLines="50"/>
        <w:jc w:val="center"/>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授权委托书</w:t>
      </w:r>
    </w:p>
    <w:p w14:paraId="4504C82B">
      <w:pPr>
        <w:pStyle w:val="45"/>
        <w:rPr>
          <w:rFonts w:ascii="宋体" w:hAnsi="宋体" w:cs="宋体"/>
          <w:color w:val="auto"/>
          <w:sz w:val="28"/>
          <w:szCs w:val="28"/>
        </w:rPr>
      </w:pPr>
    </w:p>
    <w:p w14:paraId="3F28BD80">
      <w:pPr>
        <w:spacing w:line="360" w:lineRule="auto"/>
        <w:rPr>
          <w:rFonts w:ascii="宋体" w:hAnsi="宋体" w:cs="宋体"/>
          <w:sz w:val="28"/>
          <w:szCs w:val="28"/>
        </w:rPr>
      </w:pPr>
      <w:r>
        <w:rPr>
          <w:rFonts w:hint="eastAsia" w:ascii="宋体" w:hAnsi="宋体" w:cs="宋体"/>
          <w:sz w:val="28"/>
          <w:szCs w:val="28"/>
          <w:u w:val="single"/>
        </w:rPr>
        <w:t>中国水产广州建港工程有限公司</w:t>
      </w:r>
      <w:r>
        <w:rPr>
          <w:rFonts w:hint="eastAsia" w:ascii="宋体" w:hAnsi="宋体" w:cs="宋体"/>
          <w:sz w:val="28"/>
          <w:szCs w:val="28"/>
        </w:rPr>
        <w:t xml:space="preserve">：  </w:t>
      </w:r>
    </w:p>
    <w:p w14:paraId="6B2EBDD4">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（报价人单位名称 ）  </w:t>
      </w:r>
      <w:r>
        <w:rPr>
          <w:rFonts w:hint="eastAsia" w:ascii="宋体" w:hAnsi="宋体" w:cs="宋体"/>
          <w:sz w:val="28"/>
          <w:szCs w:val="28"/>
        </w:rPr>
        <w:t>法定代表人以公司名义签署本授权委托书。</w:t>
      </w:r>
    </w:p>
    <w:p w14:paraId="5655E031">
      <w:pPr>
        <w:spacing w:line="360" w:lineRule="auto"/>
        <w:ind w:firstLine="560" w:firstLineChars="200"/>
        <w:rPr>
          <w:rFonts w:ascii="仿宋_GB2312" w:eastAsia="仿宋_GB2312"/>
          <w:color w:val="000000"/>
          <w:sz w:val="28"/>
          <w:szCs w:val="28"/>
        </w:rPr>
      </w:pPr>
      <w:r>
        <w:rPr>
          <w:rFonts w:hint="eastAsia" w:ascii="宋体" w:hAnsi="宋体" w:cs="宋体"/>
          <w:sz w:val="28"/>
          <w:szCs w:val="28"/>
        </w:rPr>
        <w:t>兹授权本单位在职员工，职位，以我方的名义参加</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珠海港高栏港区南水作业区南港池年度维护性疏浚工程（2025-2026年）</w:t>
      </w:r>
      <w:r>
        <w:rPr>
          <w:rFonts w:hint="eastAsia" w:ascii="宋体" w:hAnsi="宋体" w:cs="宋体"/>
          <w:sz w:val="28"/>
          <w:szCs w:val="28"/>
          <w:u w:val="single"/>
        </w:rPr>
        <w:t>柴油采购</w:t>
      </w:r>
      <w:r>
        <w:rPr>
          <w:rFonts w:hint="eastAsia" w:ascii="宋体" w:hAnsi="宋体" w:cs="宋体"/>
          <w:sz w:val="28"/>
          <w:szCs w:val="28"/>
          <w:u w:val="single"/>
          <w:lang w:val="en-US" w:eastAsia="zh-CN"/>
        </w:rPr>
        <w:t xml:space="preserve"> </w:t>
      </w:r>
      <w:r>
        <w:rPr>
          <w:rFonts w:hint="eastAsia" w:ascii="宋体" w:hAnsi="宋体" w:cs="宋体"/>
          <w:sz w:val="28"/>
          <w:szCs w:val="28"/>
        </w:rPr>
        <w:t>报价活动，并代表我方全权办理针对上述项目报价及合同的签订、履行直至完成，并以本公司名义处理一切与之有关的事务。本授权书经法定代表人签字并盖单位公章生效。</w:t>
      </w:r>
    </w:p>
    <w:p w14:paraId="55963712">
      <w:pPr>
        <w:pStyle w:val="47"/>
        <w:tabs>
          <w:tab w:val="left" w:pos="4339"/>
          <w:tab w:val="left" w:pos="5035"/>
        </w:tabs>
        <w:spacing w:line="360" w:lineRule="auto"/>
        <w:ind w:firstLine="567"/>
        <w:rPr>
          <w:sz w:val="28"/>
          <w:szCs w:val="28"/>
        </w:rPr>
      </w:pPr>
    </w:p>
    <w:p w14:paraId="79638021">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委托代理人签字样式：</w:t>
      </w:r>
      <w:r>
        <w:rPr>
          <w:rFonts w:hint="eastAsia" w:ascii="宋体" w:hAnsi="宋体" w:cs="宋体"/>
          <w:sz w:val="28"/>
          <w:szCs w:val="28"/>
          <w:u w:val="single"/>
        </w:rPr>
        <w:t xml:space="preserve">               </w:t>
      </w:r>
    </w:p>
    <w:p w14:paraId="504B48F1">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委托代理人身份证号码：</w:t>
      </w:r>
      <w:r>
        <w:rPr>
          <w:rFonts w:hint="eastAsia" w:ascii="宋体" w:hAnsi="宋体" w:cs="宋体"/>
          <w:sz w:val="28"/>
          <w:szCs w:val="28"/>
          <w:u w:val="single"/>
        </w:rPr>
        <w:t xml:space="preserve">             </w:t>
      </w:r>
    </w:p>
    <w:p w14:paraId="284A54F2">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委托代理人手机号码：</w:t>
      </w:r>
      <w:r>
        <w:rPr>
          <w:rFonts w:hint="eastAsia" w:ascii="宋体" w:hAnsi="宋体" w:cs="宋体"/>
          <w:sz w:val="28"/>
          <w:szCs w:val="28"/>
          <w:u w:val="single"/>
        </w:rPr>
        <w:t xml:space="preserve">               </w:t>
      </w:r>
    </w:p>
    <w:p w14:paraId="16410D13">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委托代理人邮箱：</w:t>
      </w:r>
      <w:r>
        <w:rPr>
          <w:rFonts w:hint="eastAsia" w:ascii="宋体" w:hAnsi="宋体" w:cs="宋体"/>
          <w:sz w:val="28"/>
          <w:szCs w:val="28"/>
          <w:u w:val="single"/>
        </w:rPr>
        <w:t xml:space="preserve">                   </w:t>
      </w:r>
    </w:p>
    <w:p w14:paraId="423DC8B6">
      <w:pPr>
        <w:spacing w:line="360" w:lineRule="auto"/>
        <w:ind w:firstLine="560" w:firstLineChars="200"/>
        <w:rPr>
          <w:rFonts w:ascii="宋体" w:hAnsi="宋体" w:cs="宋体"/>
          <w:sz w:val="28"/>
          <w:szCs w:val="28"/>
        </w:rPr>
      </w:pPr>
      <w:r>
        <w:rPr>
          <w:rFonts w:hint="eastAsia" w:ascii="宋体" w:hAnsi="宋体" w:cs="宋体"/>
          <w:sz w:val="28"/>
          <w:szCs w:val="28"/>
        </w:rPr>
        <w:t>授权委托日期：      年    月    日</w:t>
      </w:r>
    </w:p>
    <w:p w14:paraId="79E89070">
      <w:pPr>
        <w:ind w:firstLine="560" w:firstLineChars="200"/>
        <w:rPr>
          <w:rFonts w:ascii="宋体" w:hAnsi="宋体" w:cs="宋体"/>
          <w:sz w:val="28"/>
          <w:szCs w:val="28"/>
        </w:rPr>
      </w:pPr>
    </w:p>
    <w:p w14:paraId="59BF83F8">
      <w:pPr>
        <w:pStyle w:val="45"/>
        <w:rPr>
          <w:rFonts w:ascii="宋体" w:hAnsi="宋体" w:cs="宋体"/>
          <w:color w:val="auto"/>
          <w:sz w:val="28"/>
          <w:szCs w:val="28"/>
        </w:rPr>
      </w:pPr>
    </w:p>
    <w:p w14:paraId="52E7C7FE">
      <w:pPr>
        <w:pStyle w:val="45"/>
        <w:rPr>
          <w:rFonts w:ascii="宋体" w:hAnsi="宋体" w:cs="宋体"/>
          <w:color w:val="auto"/>
          <w:sz w:val="28"/>
          <w:szCs w:val="28"/>
        </w:rPr>
      </w:pPr>
    </w:p>
    <w:p w14:paraId="388D322B">
      <w:pPr>
        <w:spacing w:afterLines="50" w:line="360" w:lineRule="auto"/>
        <w:ind w:firstLine="560" w:firstLineChars="200"/>
        <w:jc w:val="center"/>
        <w:rPr>
          <w:rFonts w:ascii="宋体" w:hAnsi="宋体" w:cs="宋体"/>
          <w:sz w:val="28"/>
          <w:szCs w:val="28"/>
        </w:rPr>
      </w:pPr>
      <w:r>
        <w:rPr>
          <w:rFonts w:hint="eastAsia" w:ascii="宋体" w:hAnsi="宋体" w:cs="宋体"/>
          <w:sz w:val="28"/>
          <w:szCs w:val="28"/>
        </w:rPr>
        <w:t xml:space="preserve">     法定代表人：（签字）</w:t>
      </w:r>
    </w:p>
    <w:p w14:paraId="1116AB0E">
      <w:pPr>
        <w:spacing w:afterLines="50" w:line="360" w:lineRule="auto"/>
        <w:ind w:firstLine="560" w:firstLineChars="200"/>
        <w:rPr>
          <w:rFonts w:ascii="宋体" w:hAnsi="宋体" w:cs="宋体"/>
          <w:sz w:val="28"/>
          <w:szCs w:val="28"/>
        </w:rPr>
      </w:pPr>
      <w:r>
        <w:rPr>
          <w:rFonts w:hint="eastAsia" w:ascii="宋体" w:hAnsi="宋体" w:cs="宋体"/>
          <w:sz w:val="28"/>
          <w:szCs w:val="28"/>
        </w:rPr>
        <w:t xml:space="preserve">                       单位名称：（单位公章）</w:t>
      </w:r>
    </w:p>
    <w:p w14:paraId="6AA7B551">
      <w:pPr>
        <w:spacing w:line="360" w:lineRule="auto"/>
        <w:ind w:firstLine="420" w:firstLineChars="200"/>
        <w:jc w:val="center"/>
        <w:rPr>
          <w:rFonts w:ascii="宋体" w:hAnsi="宋体" w:cs="宋体"/>
        </w:rPr>
        <w:sectPr>
          <w:pgSz w:w="11905" w:h="16838"/>
          <w:pgMar w:top="1134" w:right="1417" w:bottom="1134" w:left="1417" w:header="567" w:footer="794" w:gutter="0"/>
          <w:cols w:space="720" w:num="1"/>
          <w:docGrid w:linePitch="312" w:charSpace="0"/>
        </w:sectPr>
      </w:pPr>
    </w:p>
    <w:p w14:paraId="792DCEC1">
      <w:pPr>
        <w:spacing w:beforeLines="50" w:afterLines="50"/>
        <w:jc w:val="center"/>
        <w:rPr>
          <w:rFonts w:ascii="宋体" w:hAnsi="宋体" w:cs="宋体"/>
          <w:b/>
          <w:sz w:val="36"/>
          <w:szCs w:val="36"/>
        </w:rPr>
      </w:pPr>
      <w:r>
        <w:rPr>
          <w:rFonts w:hint="eastAsia" w:ascii="宋体" w:hAnsi="宋体" w:cs="宋体"/>
          <w:b/>
          <w:sz w:val="36"/>
          <w:szCs w:val="36"/>
        </w:rPr>
        <w:t>委托代理人身份证正反面扫描件</w:t>
      </w:r>
    </w:p>
    <w:p w14:paraId="3C3AA8B3">
      <w:pPr>
        <w:spacing w:beforeLines="50" w:afterLines="50"/>
        <w:jc w:val="center"/>
        <w:rPr>
          <w:rFonts w:ascii="宋体" w:hAnsi="宋体" w:cs="宋体"/>
        </w:rPr>
      </w:pPr>
    </w:p>
    <w:p w14:paraId="5245C686">
      <w:pPr>
        <w:spacing w:beforeLines="50" w:afterLines="50"/>
        <w:jc w:val="center"/>
        <w:rPr>
          <w:rFonts w:ascii="宋体" w:hAnsi="宋体" w:cs="宋体"/>
        </w:rPr>
      </w:pPr>
    </w:p>
    <w:p w14:paraId="7E4B630C">
      <w:pPr>
        <w:spacing w:beforeLines="50" w:afterLines="50"/>
        <w:jc w:val="center"/>
        <w:rPr>
          <w:rFonts w:ascii="宋体" w:hAnsi="宋体" w:cs="宋体"/>
          <w:b/>
          <w:sz w:val="36"/>
          <w:szCs w:val="36"/>
        </w:rPr>
      </w:pPr>
    </w:p>
    <w:p w14:paraId="76310794">
      <w:pPr>
        <w:spacing w:beforeLines="50" w:afterLines="50"/>
        <w:jc w:val="center"/>
        <w:rPr>
          <w:rFonts w:ascii="宋体" w:hAnsi="宋体" w:cs="宋体"/>
          <w:b/>
          <w:sz w:val="36"/>
          <w:szCs w:val="36"/>
        </w:rPr>
      </w:pPr>
    </w:p>
    <w:p w14:paraId="099CCF9B">
      <w:pPr>
        <w:spacing w:beforeLines="50" w:afterLines="50"/>
        <w:jc w:val="center"/>
        <w:rPr>
          <w:rFonts w:ascii="宋体" w:hAnsi="宋体" w:cs="宋体"/>
          <w:b/>
          <w:sz w:val="36"/>
          <w:szCs w:val="36"/>
        </w:rPr>
      </w:pPr>
    </w:p>
    <w:p w14:paraId="2DB28DA8">
      <w:pPr>
        <w:spacing w:beforeLines="50" w:afterLines="50"/>
        <w:jc w:val="center"/>
        <w:rPr>
          <w:rFonts w:ascii="宋体" w:hAnsi="宋体" w:cs="宋体"/>
          <w:b/>
          <w:sz w:val="36"/>
          <w:szCs w:val="36"/>
        </w:rPr>
      </w:pPr>
    </w:p>
    <w:p w14:paraId="0A9F9170">
      <w:pPr>
        <w:spacing w:beforeLines="50" w:afterLines="50"/>
        <w:rPr>
          <w:rFonts w:ascii="宋体" w:hAnsi="宋体" w:cs="宋体"/>
          <w:b/>
          <w:sz w:val="36"/>
          <w:szCs w:val="36"/>
        </w:rPr>
      </w:pPr>
    </w:p>
    <w:p w14:paraId="004270FD">
      <w:pPr>
        <w:spacing w:beforeLines="50" w:afterLines="50"/>
        <w:rPr>
          <w:rFonts w:ascii="宋体" w:hAnsi="宋体" w:cs="宋体"/>
          <w:b/>
          <w:sz w:val="36"/>
          <w:szCs w:val="36"/>
        </w:rPr>
      </w:pPr>
    </w:p>
    <w:p w14:paraId="6243CB69">
      <w:pPr>
        <w:spacing w:beforeLines="50" w:afterLines="50"/>
        <w:rPr>
          <w:rFonts w:ascii="宋体" w:hAnsi="宋体" w:cs="宋体"/>
          <w:b/>
          <w:sz w:val="36"/>
          <w:szCs w:val="36"/>
        </w:rPr>
      </w:pPr>
    </w:p>
    <w:p w14:paraId="62A117AF">
      <w:pPr>
        <w:pStyle w:val="28"/>
        <w:rPr>
          <w:rFonts w:ascii="宋体" w:hAnsi="宋体" w:cs="宋体"/>
          <w:b/>
          <w:sz w:val="36"/>
          <w:szCs w:val="36"/>
        </w:rPr>
      </w:pPr>
    </w:p>
    <w:p w14:paraId="12C2DF1D">
      <w:pPr>
        <w:pStyle w:val="28"/>
        <w:rPr>
          <w:rFonts w:ascii="宋体" w:hAnsi="宋体" w:cs="宋体"/>
          <w:b/>
          <w:sz w:val="36"/>
          <w:szCs w:val="36"/>
        </w:rPr>
      </w:pPr>
    </w:p>
    <w:p w14:paraId="17736C34">
      <w:pPr>
        <w:pStyle w:val="28"/>
        <w:rPr>
          <w:rFonts w:ascii="宋体" w:hAnsi="宋体" w:cs="宋体"/>
          <w:b/>
          <w:sz w:val="36"/>
          <w:szCs w:val="36"/>
        </w:rPr>
      </w:pPr>
    </w:p>
    <w:p w14:paraId="3935F913">
      <w:pPr>
        <w:spacing w:beforeLines="50" w:afterLines="50"/>
        <w:rPr>
          <w:rFonts w:ascii="宋体" w:hAnsi="宋体" w:cs="宋体"/>
          <w:b/>
          <w:sz w:val="36"/>
          <w:szCs w:val="36"/>
        </w:rPr>
      </w:pPr>
    </w:p>
    <w:p w14:paraId="732D483D">
      <w:pPr>
        <w:spacing w:beforeLines="50" w:afterLines="50"/>
        <w:jc w:val="center"/>
        <w:rPr>
          <w:rFonts w:ascii="宋体" w:hAnsi="宋体" w:cs="宋体"/>
        </w:rPr>
      </w:pPr>
    </w:p>
    <w:p w14:paraId="0A22EA77">
      <w:pPr>
        <w:pStyle w:val="28"/>
        <w:spacing w:line="360" w:lineRule="auto"/>
        <w:ind w:firstLine="0"/>
        <w:rPr>
          <w:rFonts w:ascii="宋体" w:hAnsi="宋体" w:cs="宋体"/>
          <w:sz w:val="28"/>
          <w:szCs w:val="28"/>
        </w:rPr>
        <w:sectPr>
          <w:pgSz w:w="11905" w:h="16838"/>
          <w:pgMar w:top="1134" w:right="1417" w:bottom="1134" w:left="1417" w:header="567" w:footer="794" w:gutter="0"/>
          <w:cols w:space="720" w:num="1"/>
          <w:docGrid w:linePitch="312" w:charSpace="0"/>
        </w:sectPr>
      </w:pPr>
    </w:p>
    <w:p w14:paraId="02281D00">
      <w:pPr>
        <w:pStyle w:val="28"/>
        <w:numPr>
          <w:ilvl w:val="0"/>
          <w:numId w:val="2"/>
        </w:numPr>
        <w:ind w:firstLine="0"/>
        <w:jc w:val="center"/>
        <w:rPr>
          <w:rFonts w:ascii="宋体" w:hAnsi="宋体" w:cs="宋体"/>
          <w:b/>
          <w:bCs/>
          <w:sz w:val="36"/>
          <w:szCs w:val="36"/>
        </w:rPr>
      </w:pPr>
      <w:r>
        <w:rPr>
          <w:rFonts w:hint="eastAsia" w:ascii="宋体" w:hAnsi="宋体" w:cs="宋体"/>
          <w:b/>
          <w:bCs/>
          <w:sz w:val="36"/>
          <w:szCs w:val="36"/>
        </w:rPr>
        <w:t>报价单位资信资料</w:t>
      </w:r>
    </w:p>
    <w:p w14:paraId="2BC055A8">
      <w:pPr>
        <w:pStyle w:val="28"/>
        <w:ind w:firstLine="0"/>
        <w:jc w:val="center"/>
        <w:rPr>
          <w:rFonts w:ascii="宋体" w:hAnsi="宋体" w:cs="宋体"/>
          <w:b/>
          <w:bCs/>
          <w:sz w:val="32"/>
          <w:szCs w:val="32"/>
        </w:rPr>
      </w:pPr>
      <w:r>
        <w:rPr>
          <w:rFonts w:hint="eastAsia" w:ascii="宋体" w:hAnsi="宋体" w:cs="宋体"/>
          <w:sz w:val="32"/>
          <w:szCs w:val="32"/>
        </w:rPr>
        <w:t>（如营业执照、ISO认证、生产许可证等）</w:t>
      </w:r>
    </w:p>
    <w:p w14:paraId="04ACD0A9">
      <w:pPr>
        <w:pStyle w:val="28"/>
        <w:ind w:firstLine="0"/>
        <w:rPr>
          <w:rFonts w:ascii="宋体" w:hAnsi="宋体" w:cs="宋体"/>
          <w:sz w:val="28"/>
          <w:szCs w:val="28"/>
        </w:rPr>
      </w:pPr>
    </w:p>
    <w:p w14:paraId="15B11D3F">
      <w:pPr>
        <w:spacing w:line="360" w:lineRule="auto"/>
        <w:rPr>
          <w:rFonts w:ascii="宋体" w:hAnsi="宋体" w:cs="宋体"/>
          <w:kern w:val="0"/>
          <w:sz w:val="24"/>
        </w:rPr>
      </w:pPr>
      <w:r>
        <w:rPr>
          <w:rFonts w:hint="eastAsia" w:ascii="宋体" w:hAnsi="宋体" w:cs="宋体"/>
          <w:b/>
          <w:bCs/>
          <w:kern w:val="0"/>
          <w:sz w:val="36"/>
          <w:szCs w:val="36"/>
        </w:rPr>
        <w:br w:type="page"/>
      </w:r>
      <w:bookmarkEnd w:id="1"/>
    </w:p>
    <w:p w14:paraId="502104D4">
      <w:pPr>
        <w:spacing w:line="360" w:lineRule="auto"/>
        <w:rPr>
          <w:rFonts w:ascii="宋体" w:hAnsi="宋体" w:cs="宋体"/>
          <w:kern w:val="0"/>
          <w:sz w:val="24"/>
        </w:rPr>
      </w:pPr>
    </w:p>
    <w:p w14:paraId="2F3C58E2">
      <w:pPr>
        <w:numPr>
          <w:ilvl w:val="0"/>
          <w:numId w:val="0"/>
        </w:numPr>
        <w:spacing w:line="360" w:lineRule="auto"/>
        <w:jc w:val="center"/>
        <w:rPr>
          <w:rFonts w:ascii="宋体" w:hAnsi="宋体" w:cs="宋体"/>
          <w:b/>
          <w:bCs/>
          <w:kern w:val="0"/>
          <w:sz w:val="36"/>
          <w:szCs w:val="36"/>
        </w:rPr>
      </w:pPr>
      <w:r>
        <w:rPr>
          <w:rFonts w:hint="eastAsia" w:ascii="宋体" w:hAnsi="宋体" w:cs="宋体"/>
          <w:b/>
          <w:bCs/>
          <w:kern w:val="0"/>
          <w:sz w:val="36"/>
          <w:szCs w:val="36"/>
          <w:lang w:val="en-US" w:eastAsia="zh-CN"/>
        </w:rPr>
        <w:t>4、</w:t>
      </w:r>
      <w:r>
        <w:rPr>
          <w:rFonts w:hint="eastAsia" w:ascii="宋体" w:hAnsi="宋体" w:cs="宋体"/>
          <w:b/>
          <w:bCs/>
          <w:kern w:val="0"/>
          <w:sz w:val="36"/>
          <w:szCs w:val="36"/>
        </w:rPr>
        <w:t>报价表</w:t>
      </w:r>
    </w:p>
    <w:p w14:paraId="77E77F0E">
      <w:pPr>
        <w:jc w:val="left"/>
        <w:rPr>
          <w:rFonts w:ascii="宋体" w:hAnsi="宋体" w:cs="宋体"/>
          <w:color w:val="000000"/>
          <w:sz w:val="24"/>
        </w:rPr>
      </w:pPr>
    </w:p>
    <w:p w14:paraId="20410C4E">
      <w:pPr>
        <w:jc w:val="left"/>
        <w:rPr>
          <w:rFonts w:hint="eastAsia" w:ascii="宋体" w:hAnsi="宋体" w:eastAsia="宋体" w:cs="宋体"/>
          <w:b/>
          <w:bCs/>
          <w:color w:val="000000"/>
          <w:sz w:val="24"/>
        </w:rPr>
      </w:pPr>
      <w:r>
        <w:rPr>
          <w:rFonts w:hint="eastAsia" w:ascii="宋体" w:hAnsi="宋体" w:cs="宋体"/>
          <w:b/>
          <w:bCs/>
          <w:color w:val="000000"/>
          <w:sz w:val="24"/>
        </w:rPr>
        <w:t>工程名</w:t>
      </w:r>
      <w:r>
        <w:rPr>
          <w:rFonts w:hint="eastAsia" w:ascii="宋体" w:hAnsi="宋体" w:eastAsia="宋体" w:cs="宋体"/>
          <w:b/>
          <w:bCs/>
          <w:color w:val="000000"/>
          <w:sz w:val="24"/>
        </w:rPr>
        <w:t>称：</w:t>
      </w:r>
      <w:r>
        <w:rPr>
          <w:rFonts w:hint="eastAsia" w:ascii="宋体" w:hAnsi="宋体" w:eastAsia="宋体" w:cs="宋体"/>
          <w:b/>
          <w:bCs/>
          <w:color w:val="000000"/>
          <w:sz w:val="24"/>
          <w:lang w:val="en-US" w:eastAsia="zh-CN"/>
        </w:rPr>
        <w:t>珠海港高栏港区南水作业区南港池年度维护性疏浚工程（2025-2026年）</w:t>
      </w:r>
      <w:r>
        <w:rPr>
          <w:rFonts w:hint="eastAsia" w:ascii="宋体" w:hAnsi="宋体" w:eastAsia="宋体" w:cs="宋体"/>
          <w:b/>
          <w:bCs/>
          <w:color w:val="000000"/>
          <w:sz w:val="24"/>
        </w:rPr>
        <w:t xml:space="preserve">       单</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位：元</w:t>
      </w:r>
    </w:p>
    <w:tbl>
      <w:tblPr>
        <w:tblStyle w:val="29"/>
        <w:tblpPr w:leftFromText="180" w:rightFromText="180" w:vertAnchor="text" w:horzAnchor="page" w:tblpX="1535" w:tblpY="220"/>
        <w:tblOverlap w:val="never"/>
        <w:tblW w:w="9437" w:type="dxa"/>
        <w:tblInd w:w="0" w:type="dxa"/>
        <w:tblLayout w:type="fixed"/>
        <w:tblCellMar>
          <w:top w:w="0" w:type="dxa"/>
          <w:left w:w="108" w:type="dxa"/>
          <w:bottom w:w="0" w:type="dxa"/>
          <w:right w:w="108" w:type="dxa"/>
        </w:tblCellMar>
      </w:tblPr>
      <w:tblGrid>
        <w:gridCol w:w="976"/>
        <w:gridCol w:w="2255"/>
        <w:gridCol w:w="1095"/>
        <w:gridCol w:w="990"/>
        <w:gridCol w:w="2234"/>
        <w:gridCol w:w="1887"/>
      </w:tblGrid>
      <w:tr w14:paraId="59473876">
        <w:tblPrEx>
          <w:tblCellMar>
            <w:top w:w="0" w:type="dxa"/>
            <w:left w:w="108" w:type="dxa"/>
            <w:bottom w:w="0" w:type="dxa"/>
            <w:right w:w="108" w:type="dxa"/>
          </w:tblCellMar>
        </w:tblPrEx>
        <w:trPr>
          <w:trHeight w:val="995" w:hRule="atLeast"/>
        </w:trPr>
        <w:tc>
          <w:tcPr>
            <w:tcW w:w="976" w:type="dxa"/>
            <w:tcBorders>
              <w:top w:val="single" w:color="000000" w:sz="4" w:space="0"/>
              <w:left w:val="single" w:color="000000" w:sz="4" w:space="0"/>
              <w:bottom w:val="single" w:color="000000" w:sz="4" w:space="0"/>
              <w:right w:val="single" w:color="000000" w:sz="4" w:space="0"/>
            </w:tcBorders>
            <w:noWrap/>
            <w:vAlign w:val="center"/>
          </w:tcPr>
          <w:p w14:paraId="2B473404">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序号</w:t>
            </w:r>
          </w:p>
        </w:tc>
        <w:tc>
          <w:tcPr>
            <w:tcW w:w="2255" w:type="dxa"/>
            <w:tcBorders>
              <w:top w:val="single" w:color="000000" w:sz="4" w:space="0"/>
              <w:left w:val="single" w:color="000000" w:sz="4" w:space="0"/>
              <w:bottom w:val="single" w:color="000000" w:sz="4" w:space="0"/>
              <w:right w:val="single" w:color="000000" w:sz="4" w:space="0"/>
            </w:tcBorders>
            <w:noWrap/>
            <w:vAlign w:val="center"/>
          </w:tcPr>
          <w:p w14:paraId="2C87A63F">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名称及规格</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139EB28">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单位</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5C339FC">
            <w:pPr>
              <w:pStyle w:val="48"/>
              <w:keepNext/>
              <w:keepLines/>
              <w:spacing w:after="0"/>
              <w:jc w:val="center"/>
              <w:rPr>
                <w:rFonts w:hint="eastAsia" w:ascii="宋体" w:hAnsi="宋体" w:eastAsia="宋体" w:cs="宋体"/>
                <w:b w:val="0"/>
                <w:bCs w:val="0"/>
                <w:sz w:val="24"/>
                <w:lang w:val="en-US" w:eastAsia="zh-CN"/>
              </w:rPr>
            </w:pPr>
            <w:r>
              <w:rPr>
                <w:rFonts w:hint="eastAsia" w:cs="宋体"/>
                <w:b w:val="0"/>
                <w:bCs w:val="0"/>
                <w:sz w:val="24"/>
                <w:lang w:val="en-US" w:eastAsia="zh-CN"/>
              </w:rPr>
              <w:t>暂定</w:t>
            </w:r>
            <w:r>
              <w:rPr>
                <w:rFonts w:hint="eastAsia" w:ascii="宋体" w:hAnsi="宋体" w:eastAsia="宋体" w:cs="宋体"/>
                <w:b w:val="0"/>
                <w:bCs w:val="0"/>
                <w:sz w:val="24"/>
                <w:lang w:val="en-US" w:eastAsia="zh-CN"/>
              </w:rPr>
              <w:t>数量</w:t>
            </w:r>
          </w:p>
        </w:tc>
        <w:tc>
          <w:tcPr>
            <w:tcW w:w="2234" w:type="dxa"/>
            <w:tcBorders>
              <w:top w:val="single" w:color="000000" w:sz="4" w:space="0"/>
              <w:left w:val="single" w:color="000000" w:sz="4" w:space="0"/>
              <w:bottom w:val="single" w:color="000000" w:sz="4" w:space="0"/>
              <w:right w:val="single" w:color="000000" w:sz="4" w:space="0"/>
            </w:tcBorders>
            <w:noWrap/>
            <w:vAlign w:val="center"/>
          </w:tcPr>
          <w:p w14:paraId="03CBFADA">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不含税综合单价（元/吨）</w:t>
            </w:r>
          </w:p>
        </w:tc>
        <w:tc>
          <w:tcPr>
            <w:tcW w:w="1887" w:type="dxa"/>
            <w:tcBorders>
              <w:top w:val="single" w:color="000000" w:sz="4" w:space="0"/>
              <w:left w:val="single" w:color="000000" w:sz="4" w:space="0"/>
              <w:bottom w:val="single" w:color="000000" w:sz="4" w:space="0"/>
              <w:right w:val="single" w:color="000000" w:sz="4" w:space="0"/>
            </w:tcBorders>
            <w:noWrap/>
            <w:vAlign w:val="center"/>
          </w:tcPr>
          <w:p w14:paraId="26E0DE56">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不含税总价</w:t>
            </w:r>
          </w:p>
        </w:tc>
      </w:tr>
      <w:tr w14:paraId="14F066B3">
        <w:tblPrEx>
          <w:tblCellMar>
            <w:top w:w="0" w:type="dxa"/>
            <w:left w:w="108" w:type="dxa"/>
            <w:bottom w:w="0" w:type="dxa"/>
            <w:right w:w="108" w:type="dxa"/>
          </w:tblCellMar>
        </w:tblPrEx>
        <w:trPr>
          <w:trHeight w:val="1180" w:hRule="atLeast"/>
        </w:trPr>
        <w:tc>
          <w:tcPr>
            <w:tcW w:w="976" w:type="dxa"/>
            <w:tcBorders>
              <w:top w:val="single" w:color="000000" w:sz="4" w:space="0"/>
              <w:left w:val="single" w:color="000000" w:sz="4" w:space="0"/>
              <w:bottom w:val="single" w:color="000000" w:sz="4" w:space="0"/>
              <w:right w:val="single" w:color="000000" w:sz="4" w:space="0"/>
            </w:tcBorders>
            <w:noWrap/>
            <w:vAlign w:val="center"/>
          </w:tcPr>
          <w:p w14:paraId="5B8464AF">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w:t>
            </w:r>
          </w:p>
        </w:tc>
        <w:tc>
          <w:tcPr>
            <w:tcW w:w="2255" w:type="dxa"/>
            <w:tcBorders>
              <w:top w:val="single" w:color="000000" w:sz="4" w:space="0"/>
              <w:left w:val="single" w:color="000000" w:sz="4" w:space="0"/>
              <w:bottom w:val="single" w:color="000000" w:sz="4" w:space="0"/>
              <w:right w:val="single" w:color="000000" w:sz="4" w:space="0"/>
            </w:tcBorders>
            <w:noWrap/>
            <w:vAlign w:val="center"/>
          </w:tcPr>
          <w:p w14:paraId="311DCB1D">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0#柴油（VI）</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4782559">
            <w:pPr>
              <w:pStyle w:val="48"/>
              <w:keepNext/>
              <w:keepLines/>
              <w:spacing w:after="0"/>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吨</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397879B">
            <w:pPr>
              <w:pStyle w:val="48"/>
              <w:keepNext/>
              <w:keepLines/>
              <w:spacing w:after="0"/>
              <w:jc w:val="center"/>
              <w:rPr>
                <w:rFonts w:hint="default" w:ascii="宋体" w:hAnsi="宋体" w:eastAsia="宋体" w:cs="宋体"/>
                <w:b w:val="0"/>
                <w:bCs w:val="0"/>
                <w:sz w:val="24"/>
                <w:lang w:val="en-US" w:eastAsia="zh-CN"/>
              </w:rPr>
            </w:pPr>
            <w:r>
              <w:rPr>
                <w:rFonts w:hint="eastAsia" w:cs="宋体"/>
                <w:b w:val="0"/>
                <w:bCs w:val="0"/>
                <w:sz w:val="24"/>
                <w:lang w:val="en-US" w:eastAsia="zh-CN"/>
              </w:rPr>
              <w:t>620</w:t>
            </w:r>
          </w:p>
        </w:tc>
        <w:tc>
          <w:tcPr>
            <w:tcW w:w="2234" w:type="dxa"/>
            <w:tcBorders>
              <w:top w:val="single" w:color="000000" w:sz="4" w:space="0"/>
              <w:left w:val="single" w:color="000000" w:sz="4" w:space="0"/>
              <w:bottom w:val="single" w:color="000000" w:sz="4" w:space="0"/>
              <w:right w:val="single" w:color="000000" w:sz="4" w:space="0"/>
            </w:tcBorders>
            <w:noWrap/>
            <w:vAlign w:val="center"/>
          </w:tcPr>
          <w:p w14:paraId="6AB7F482">
            <w:pPr>
              <w:pStyle w:val="48"/>
              <w:keepNext/>
              <w:keepLines/>
              <w:spacing w:after="0"/>
              <w:jc w:val="center"/>
              <w:rPr>
                <w:rFonts w:hint="eastAsia" w:ascii="宋体" w:hAnsi="宋体" w:eastAsia="宋体" w:cs="宋体"/>
                <w:b w:val="0"/>
                <w:bCs w:val="0"/>
                <w:sz w:val="24"/>
                <w:lang w:val="en-US" w:eastAsia="zh-CN"/>
              </w:rPr>
            </w:pPr>
          </w:p>
        </w:tc>
        <w:tc>
          <w:tcPr>
            <w:tcW w:w="1887" w:type="dxa"/>
            <w:tcBorders>
              <w:top w:val="single" w:color="000000" w:sz="4" w:space="0"/>
              <w:left w:val="single" w:color="000000" w:sz="4" w:space="0"/>
              <w:bottom w:val="single" w:color="000000" w:sz="4" w:space="0"/>
              <w:right w:val="single" w:color="000000" w:sz="4" w:space="0"/>
            </w:tcBorders>
            <w:noWrap/>
            <w:vAlign w:val="center"/>
          </w:tcPr>
          <w:p w14:paraId="00C3D775">
            <w:pPr>
              <w:pStyle w:val="48"/>
              <w:keepNext/>
              <w:keepLines/>
              <w:spacing w:after="0"/>
              <w:jc w:val="center"/>
              <w:rPr>
                <w:rFonts w:hint="eastAsia" w:ascii="宋体" w:hAnsi="宋体" w:eastAsia="宋体" w:cs="宋体"/>
                <w:b w:val="0"/>
                <w:bCs w:val="0"/>
                <w:sz w:val="24"/>
                <w:lang w:val="en-US" w:eastAsia="zh-CN"/>
              </w:rPr>
            </w:pPr>
          </w:p>
        </w:tc>
      </w:tr>
      <w:tr w14:paraId="5BDA5A43">
        <w:tblPrEx>
          <w:tblCellMar>
            <w:top w:w="0" w:type="dxa"/>
            <w:left w:w="108" w:type="dxa"/>
            <w:bottom w:w="0" w:type="dxa"/>
            <w:right w:w="108" w:type="dxa"/>
          </w:tblCellMar>
        </w:tblPrEx>
        <w:trPr>
          <w:trHeight w:val="567" w:hRule="atLeast"/>
        </w:trPr>
        <w:tc>
          <w:tcPr>
            <w:tcW w:w="755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3BAAD">
            <w:pPr>
              <w:widowControl/>
              <w:jc w:val="center"/>
              <w:textAlignment w:val="center"/>
              <w:rPr>
                <w:rFonts w:ascii="宋体" w:hAnsi="宋体" w:cs="宋体"/>
                <w:b/>
                <w:bCs/>
                <w:color w:val="000000"/>
                <w:sz w:val="24"/>
              </w:rPr>
            </w:pPr>
            <w:r>
              <w:rPr>
                <w:rFonts w:hint="eastAsia" w:ascii="宋体" w:hAnsi="宋体" w:cs="宋体"/>
                <w:b/>
                <w:bCs/>
                <w:color w:val="000000"/>
                <w:kern w:val="0"/>
                <w:sz w:val="24"/>
              </w:rPr>
              <w:t>不含税总价</w:t>
            </w:r>
          </w:p>
        </w:tc>
        <w:tc>
          <w:tcPr>
            <w:tcW w:w="1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115A9">
            <w:pPr>
              <w:widowControl/>
              <w:jc w:val="center"/>
              <w:textAlignment w:val="center"/>
              <w:rPr>
                <w:rFonts w:ascii="宋体" w:hAnsi="宋体" w:cs="宋体"/>
                <w:color w:val="000000"/>
                <w:sz w:val="24"/>
              </w:rPr>
            </w:pPr>
          </w:p>
        </w:tc>
      </w:tr>
      <w:tr w14:paraId="66F13F5E">
        <w:tblPrEx>
          <w:tblCellMar>
            <w:top w:w="0" w:type="dxa"/>
            <w:left w:w="108" w:type="dxa"/>
            <w:bottom w:w="0" w:type="dxa"/>
            <w:right w:w="108" w:type="dxa"/>
          </w:tblCellMar>
        </w:tblPrEx>
        <w:trPr>
          <w:trHeight w:val="567" w:hRule="atLeast"/>
        </w:trPr>
        <w:tc>
          <w:tcPr>
            <w:tcW w:w="755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23A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增值税    %</w:t>
            </w:r>
          </w:p>
        </w:tc>
        <w:tc>
          <w:tcPr>
            <w:tcW w:w="1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1055F">
            <w:pPr>
              <w:widowControl/>
              <w:jc w:val="center"/>
              <w:textAlignment w:val="center"/>
              <w:rPr>
                <w:rFonts w:ascii="宋体" w:hAnsi="宋体" w:cs="宋体"/>
                <w:color w:val="000000"/>
                <w:sz w:val="24"/>
              </w:rPr>
            </w:pPr>
          </w:p>
        </w:tc>
      </w:tr>
      <w:tr w14:paraId="7230BBC9">
        <w:tblPrEx>
          <w:tblCellMar>
            <w:top w:w="0" w:type="dxa"/>
            <w:left w:w="108" w:type="dxa"/>
            <w:bottom w:w="0" w:type="dxa"/>
            <w:right w:w="108" w:type="dxa"/>
          </w:tblCellMar>
        </w:tblPrEx>
        <w:trPr>
          <w:trHeight w:val="567" w:hRule="atLeast"/>
        </w:trPr>
        <w:tc>
          <w:tcPr>
            <w:tcW w:w="755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0F6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含税总计</w:t>
            </w:r>
          </w:p>
        </w:tc>
        <w:tc>
          <w:tcPr>
            <w:tcW w:w="1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1686">
            <w:pPr>
              <w:widowControl/>
              <w:jc w:val="center"/>
              <w:textAlignment w:val="center"/>
              <w:rPr>
                <w:rFonts w:ascii="宋体" w:hAnsi="宋体" w:cs="宋体"/>
                <w:color w:val="000000"/>
                <w:sz w:val="24"/>
              </w:rPr>
            </w:pPr>
          </w:p>
        </w:tc>
      </w:tr>
      <w:tr w14:paraId="6FD8C6BC">
        <w:tblPrEx>
          <w:tblCellMar>
            <w:top w:w="0" w:type="dxa"/>
            <w:left w:w="108" w:type="dxa"/>
            <w:bottom w:w="0" w:type="dxa"/>
            <w:right w:w="108" w:type="dxa"/>
          </w:tblCellMar>
        </w:tblPrEx>
        <w:trPr>
          <w:trHeight w:val="567" w:hRule="atLeast"/>
        </w:trPr>
        <w:tc>
          <w:tcPr>
            <w:tcW w:w="9437"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8F0CC">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ab/>
            </w:r>
            <w:r>
              <w:rPr>
                <w:rFonts w:hint="eastAsia" w:ascii="宋体" w:hAnsi="宋体" w:cs="宋体"/>
                <w:kern w:val="0"/>
                <w:sz w:val="24"/>
              </w:rPr>
              <w:t>注：表中柴油采购数量为暂定数量，具体采购数量以项目部书面通知及签字确认的数量为结算依据。</w:t>
            </w:r>
          </w:p>
        </w:tc>
      </w:tr>
    </w:tbl>
    <w:p w14:paraId="79243EFC">
      <w:pPr>
        <w:spacing w:line="360" w:lineRule="auto"/>
        <w:jc w:val="left"/>
        <w:rPr>
          <w:rFonts w:ascii="宋体" w:hAnsi="宋体" w:cs="宋体"/>
          <w:sz w:val="24"/>
        </w:rPr>
      </w:pPr>
    </w:p>
    <w:p w14:paraId="3B49B4CA">
      <w:pPr>
        <w:pStyle w:val="28"/>
        <w:spacing w:after="0" w:line="312" w:lineRule="auto"/>
        <w:ind w:firstLine="0"/>
        <w:rPr>
          <w:rFonts w:ascii="宋体" w:hAnsi="宋体" w:cs="宋体"/>
          <w:sz w:val="28"/>
          <w:szCs w:val="28"/>
        </w:rPr>
      </w:pPr>
    </w:p>
    <w:p w14:paraId="779C3B10">
      <w:pPr>
        <w:spacing w:line="360" w:lineRule="auto"/>
        <w:ind w:firstLine="560" w:firstLineChars="200"/>
        <w:rPr>
          <w:rFonts w:ascii="宋体" w:hAnsi="宋体" w:cs="宋体"/>
          <w:sz w:val="28"/>
          <w:szCs w:val="28"/>
        </w:rPr>
      </w:pPr>
      <w:r>
        <w:rPr>
          <w:rFonts w:hint="eastAsia" w:ascii="宋体" w:hAnsi="宋体" w:cs="宋体"/>
          <w:sz w:val="28"/>
          <w:szCs w:val="28"/>
        </w:rPr>
        <w:t>报价单位（公章）：</w:t>
      </w:r>
    </w:p>
    <w:p w14:paraId="46D78ED1">
      <w:pPr>
        <w:spacing w:line="360" w:lineRule="auto"/>
        <w:ind w:firstLine="560" w:firstLineChars="200"/>
        <w:rPr>
          <w:rFonts w:ascii="宋体" w:hAnsi="宋体" w:cs="宋体"/>
          <w:sz w:val="28"/>
          <w:szCs w:val="28"/>
        </w:rPr>
      </w:pPr>
      <w:r>
        <w:rPr>
          <w:rFonts w:hint="eastAsia" w:ascii="宋体" w:hAnsi="宋体" w:cs="宋体"/>
          <w:sz w:val="28"/>
          <w:szCs w:val="28"/>
        </w:rPr>
        <w:t>法定代表人：</w:t>
      </w:r>
    </w:p>
    <w:p w14:paraId="7E4EB926">
      <w:pPr>
        <w:spacing w:line="360" w:lineRule="auto"/>
        <w:ind w:firstLine="560" w:firstLineChars="200"/>
        <w:rPr>
          <w:rFonts w:ascii="宋体" w:hAnsi="宋体" w:cs="宋体"/>
          <w:sz w:val="28"/>
          <w:szCs w:val="28"/>
        </w:rPr>
      </w:pPr>
      <w:r>
        <w:rPr>
          <w:rFonts w:hint="eastAsia" w:ascii="宋体" w:hAnsi="宋体" w:cs="宋体"/>
          <w:sz w:val="28"/>
          <w:szCs w:val="28"/>
        </w:rPr>
        <w:t>(或)委托代理人：</w:t>
      </w:r>
    </w:p>
    <w:p w14:paraId="5D5345CE">
      <w:pPr>
        <w:pStyle w:val="45"/>
        <w:spacing w:line="360" w:lineRule="auto"/>
        <w:ind w:firstLine="560" w:firstLineChars="200"/>
        <w:jc w:val="both"/>
      </w:pPr>
      <w:r>
        <w:rPr>
          <w:rFonts w:hint="eastAsia" w:ascii="宋体" w:hAnsi="宋体" w:cs="宋体"/>
          <w:color w:val="auto"/>
          <w:sz w:val="28"/>
          <w:szCs w:val="28"/>
        </w:rPr>
        <w:t xml:space="preserve">报价日期：    年    月    日 </w:t>
      </w:r>
    </w:p>
    <w:p w14:paraId="0553A879">
      <w:pPr>
        <w:pStyle w:val="45"/>
        <w:spacing w:line="360" w:lineRule="auto"/>
        <w:ind w:firstLine="480" w:firstLineChars="200"/>
      </w:pPr>
    </w:p>
    <w:sectPr>
      <w:headerReference r:id="rId6" w:type="default"/>
      <w:footerReference r:id="rId7" w:type="default"/>
      <w:pgSz w:w="12242" w:h="15842"/>
      <w:pgMar w:top="1134" w:right="1417" w:bottom="1134" w:left="1417"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29A9">
    <w:pPr>
      <w:pStyle w:val="22"/>
      <w:jc w:val="center"/>
    </w:pPr>
  </w:p>
  <w:p w14:paraId="3112964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5B30">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131CF4">
                          <w:pPr>
                            <w:pStyle w:val="22"/>
                            <w:jc w:val="center"/>
                          </w:pP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f6iUjFAQAAmwMAAA4AAAAAAAAAAQAgAAAAHgEAAGRycy9lMm9Eb2MueG1s&#10;UEsFBgAAAAAGAAYAWQEAAFUFAAAAAA==&#10;">
              <v:fill on="f" focussize="0,0"/>
              <v:stroke on="f"/>
              <v:imagedata o:title=""/>
              <o:lock v:ext="edit" aspectratio="f"/>
              <v:textbox inset="0mm,0mm,0mm,0mm" style="mso-fit-shape-to-text:t;">
                <w:txbxContent>
                  <w:p w14:paraId="10131CF4">
                    <w:pPr>
                      <w:pStyle w:val="22"/>
                      <w:jc w:val="center"/>
                    </w:pPr>
                  </w:p>
                </w:txbxContent>
              </v:textbox>
            </v:shape>
          </w:pict>
        </mc:Fallback>
      </mc:AlternateContent>
    </w:r>
  </w:p>
  <w:p w14:paraId="263D6255">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2EB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007B">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9705">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
      <w:suff w:val="space"/>
      <w:lvlText w:val="第%1章"/>
      <w:lvlJc w:val="center"/>
      <w:pPr>
        <w:ind w:left="3686" w:hanging="709"/>
      </w:pPr>
    </w:lvl>
    <w:lvl w:ilvl="1" w:tentative="0">
      <w:start w:val="1"/>
      <w:numFmt w:val="decimal"/>
      <w:pStyle w:val="4"/>
      <w:suff w:val="space"/>
      <w:lvlText w:val="%1.%2"/>
      <w:lvlJc w:val="left"/>
      <w:pPr>
        <w:ind w:left="709" w:hanging="709"/>
      </w:pPr>
      <w:rPr>
        <w:rFonts w:hint="default" w:ascii="Times New Roman" w:hAnsi="Times New Roman" w:eastAsia="仿宋_GB2312"/>
        <w:b/>
        <w:i w:val="0"/>
        <w:caps w:val="0"/>
        <w:outline w:val="0"/>
        <w:shadow w:val="0"/>
        <w:emboss w:val="0"/>
        <w:imprint w:val="0"/>
        <w:snapToGrid/>
        <w:vanish w:val="0"/>
        <w:color w:val="auto"/>
        <w:spacing w:val="0"/>
        <w:w w:val="100"/>
        <w:kern w:val="28"/>
        <w:position w:val="0"/>
        <w:sz w:val="28"/>
        <w:szCs w:val="28"/>
        <w:u w:val="none"/>
        <w:vertAlign w:val="baseline"/>
      </w:rPr>
    </w:lvl>
    <w:lvl w:ilvl="2" w:tentative="0">
      <w:start w:val="1"/>
      <w:numFmt w:val="decimal"/>
      <w:pStyle w:val="5"/>
      <w:suff w:val="space"/>
      <w:lvlText w:val="%1.%2.%3"/>
      <w:lvlJc w:val="left"/>
      <w:pPr>
        <w:ind w:left="936" w:hanging="936"/>
      </w:pPr>
      <w:rPr>
        <w:rFonts w:hint="eastAsia"/>
      </w:rPr>
    </w:lvl>
    <w:lvl w:ilvl="3" w:tentative="0">
      <w:start w:val="1"/>
      <w:numFmt w:val="decimal"/>
      <w:pStyle w:val="6"/>
      <w:suff w:val="space"/>
      <w:lvlText w:val="%1.%2.%3.%4"/>
      <w:lvlJc w:val="left"/>
      <w:pPr>
        <w:ind w:left="936" w:hanging="936"/>
      </w:p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08DF5902"/>
    <w:multiLevelType w:val="singleLevel"/>
    <w:tmpl w:val="08DF59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bordersDoNotSurroundHeader w:val="1"/>
  <w:bordersDoNotSurroundFooter w:val="1"/>
  <w:documentProtection w:enforcement="0"/>
  <w:defaultTabStop w:val="420"/>
  <w:drawingGridHorizontalSpacing w:val="2"/>
  <w:drawingGridVerticalSpacing w:val="2"/>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YmE2ODFiMGI1YWVmNjdjMTY3ZTUxZDBkMmU4NGIifQ=="/>
  </w:docVars>
  <w:rsids>
    <w:rsidRoot w:val="00000000"/>
    <w:rsid w:val="03D562B7"/>
    <w:rsid w:val="068E19BA"/>
    <w:rsid w:val="0B901D30"/>
    <w:rsid w:val="0E982796"/>
    <w:rsid w:val="1CC20FDA"/>
    <w:rsid w:val="1D9464C9"/>
    <w:rsid w:val="23386ADD"/>
    <w:rsid w:val="2D6C06F9"/>
    <w:rsid w:val="3FC24717"/>
    <w:rsid w:val="47E744AA"/>
    <w:rsid w:val="48DD0DFB"/>
    <w:rsid w:val="4F5C3CF6"/>
    <w:rsid w:val="62AB5123"/>
    <w:rsid w:val="705B5186"/>
    <w:rsid w:val="77F568C2"/>
    <w:rsid w:val="7D8E0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ageBreakBefore/>
      <w:numPr>
        <w:ilvl w:val="0"/>
        <w:numId w:val="1"/>
      </w:numPr>
      <w:spacing w:beforeLines="50" w:afterLines="50" w:line="360" w:lineRule="auto"/>
      <w:jc w:val="center"/>
      <w:outlineLvl w:val="0"/>
    </w:pPr>
    <w:rPr>
      <w:b/>
      <w:sz w:val="24"/>
      <w:szCs w:val="30"/>
    </w:rPr>
  </w:style>
  <w:style w:type="paragraph" w:styleId="4">
    <w:name w:val="heading 2"/>
    <w:basedOn w:val="1"/>
    <w:next w:val="1"/>
    <w:qFormat/>
    <w:uiPriority w:val="0"/>
    <w:pPr>
      <w:keepNext/>
      <w:keepLines/>
      <w:numPr>
        <w:ilvl w:val="1"/>
        <w:numId w:val="1"/>
      </w:numPr>
      <w:spacing w:beforeLines="100" w:line="360" w:lineRule="auto"/>
      <w:jc w:val="left"/>
      <w:outlineLvl w:val="1"/>
    </w:pPr>
    <w:rPr>
      <w:b/>
      <w:bCs/>
      <w:sz w:val="24"/>
      <w:szCs w:val="28"/>
    </w:rPr>
  </w:style>
  <w:style w:type="paragraph" w:styleId="5">
    <w:name w:val="heading 3"/>
    <w:basedOn w:val="1"/>
    <w:next w:val="1"/>
    <w:qFormat/>
    <w:uiPriority w:val="0"/>
    <w:pPr>
      <w:keepNext/>
      <w:keepLines/>
      <w:numPr>
        <w:ilvl w:val="2"/>
        <w:numId w:val="1"/>
      </w:numPr>
      <w:spacing w:beforeLines="100" w:line="360" w:lineRule="auto"/>
      <w:outlineLvl w:val="2"/>
    </w:pPr>
    <w:rPr>
      <w:b/>
      <w:bCs/>
      <w:sz w:val="24"/>
      <w:szCs w:val="28"/>
    </w:rPr>
  </w:style>
  <w:style w:type="paragraph" w:styleId="6">
    <w:name w:val="heading 4"/>
    <w:basedOn w:val="1"/>
    <w:next w:val="1"/>
    <w:qFormat/>
    <w:uiPriority w:val="0"/>
    <w:pPr>
      <w:keepNext/>
      <w:keepLines/>
      <w:numPr>
        <w:ilvl w:val="3"/>
        <w:numId w:val="1"/>
      </w:numPr>
      <w:adjustRightInd w:val="0"/>
      <w:snapToGrid w:val="0"/>
      <w:spacing w:beforeLines="100" w:line="360" w:lineRule="auto"/>
      <w:ind w:left="0" w:firstLine="0"/>
      <w:jc w:val="left"/>
      <w:outlineLvl w:val="3"/>
    </w:pPr>
    <w:rPr>
      <w:b/>
      <w:sz w:val="24"/>
      <w:szCs w:val="28"/>
    </w:rPr>
  </w:style>
  <w:style w:type="paragraph" w:styleId="7">
    <w:name w:val="heading 5"/>
    <w:basedOn w:val="1"/>
    <w:next w:val="1"/>
    <w:qFormat/>
    <w:uiPriority w:val="0"/>
    <w:pPr>
      <w:keepNext/>
      <w:keepLines/>
      <w:numPr>
        <w:ilvl w:val="4"/>
        <w:numId w:val="1"/>
      </w:numPr>
      <w:spacing w:line="360" w:lineRule="auto"/>
      <w:outlineLvl w:val="4"/>
    </w:pPr>
    <w:rPr>
      <w:b/>
      <w:bCs/>
      <w:sz w:val="24"/>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b/>
      <w:bCs/>
      <w:sz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sz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table of authorities"/>
    <w:basedOn w:val="1"/>
    <w:next w:val="1"/>
    <w:qFormat/>
    <w:uiPriority w:val="0"/>
    <w:pPr>
      <w:ind w:left="420" w:leftChars="200"/>
    </w:pPr>
  </w:style>
  <w:style w:type="paragraph" w:styleId="13">
    <w:name w:val="Normal Indent"/>
    <w:basedOn w:val="1"/>
    <w:qFormat/>
    <w:uiPriority w:val="0"/>
    <w:pPr>
      <w:widowControl/>
      <w:spacing w:line="360" w:lineRule="auto"/>
      <w:jc w:val="left"/>
    </w:pPr>
    <w:rPr>
      <w:rFonts w:ascii="Arial" w:hAnsi="Arial" w:cs="Arial"/>
      <w:b/>
      <w:color w:val="000000"/>
      <w:sz w:val="24"/>
    </w:rPr>
  </w:style>
  <w:style w:type="paragraph" w:styleId="14">
    <w:name w:val="Document Map"/>
    <w:basedOn w:val="1"/>
    <w:qFormat/>
    <w:uiPriority w:val="0"/>
    <w:pPr>
      <w:shd w:val="clear" w:color="auto" w:fill="000080"/>
    </w:pPr>
  </w:style>
  <w:style w:type="paragraph" w:styleId="15">
    <w:name w:val="annotation text"/>
    <w:basedOn w:val="1"/>
    <w:qFormat/>
    <w:uiPriority w:val="0"/>
    <w:pPr>
      <w:jc w:val="left"/>
    </w:pPr>
  </w:style>
  <w:style w:type="paragraph" w:styleId="16">
    <w:name w:val="Body Text Indent"/>
    <w:basedOn w:val="1"/>
    <w:qFormat/>
    <w:uiPriority w:val="0"/>
    <w:pPr>
      <w:ind w:firstLine="560" w:firstLineChars="200"/>
    </w:pPr>
    <w:rPr>
      <w:sz w:val="28"/>
    </w:rPr>
  </w:style>
  <w:style w:type="paragraph" w:styleId="17">
    <w:name w:val="Block Text"/>
    <w:basedOn w:val="1"/>
    <w:next w:val="1"/>
    <w:uiPriority w:val="0"/>
    <w:pPr>
      <w:jc w:val="center"/>
    </w:pPr>
  </w:style>
  <w:style w:type="paragraph" w:styleId="18">
    <w:name w:val="Plain Text"/>
    <w:basedOn w:val="1"/>
    <w:qFormat/>
    <w:uiPriority w:val="0"/>
    <w:rPr>
      <w:rFonts w:ascii="宋体" w:hAnsi="Courier New"/>
      <w:szCs w:val="20"/>
    </w:rPr>
  </w:style>
  <w:style w:type="paragraph" w:styleId="19">
    <w:name w:val="Date"/>
    <w:basedOn w:val="1"/>
    <w:next w:val="1"/>
    <w:qFormat/>
    <w:uiPriority w:val="0"/>
    <w:pPr>
      <w:widowControl/>
    </w:pPr>
    <w:rPr>
      <w:szCs w:val="20"/>
    </w:rPr>
  </w:style>
  <w:style w:type="paragraph" w:styleId="20">
    <w:name w:val="Body Text Indent 2"/>
    <w:basedOn w:val="1"/>
    <w:qFormat/>
    <w:uiPriority w:val="0"/>
    <w:pPr>
      <w:ind w:firstLine="480" w:firstLineChars="200"/>
    </w:pPr>
    <w:rPr>
      <w:sz w:val="24"/>
    </w:rPr>
  </w:style>
  <w:style w:type="paragraph" w:styleId="21">
    <w:name w:val="Balloon Text"/>
    <w:basedOn w:val="1"/>
    <w:qFormat/>
    <w:uiPriority w:val="0"/>
    <w:rPr>
      <w:sz w:val="18"/>
      <w:szCs w:val="18"/>
    </w:rPr>
  </w:style>
  <w:style w:type="paragraph" w:styleId="22">
    <w:name w:val="footer"/>
    <w:basedOn w:val="1"/>
    <w:link w:val="34"/>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Body Text Indent 3"/>
    <w:basedOn w:val="1"/>
    <w:qFormat/>
    <w:uiPriority w:val="0"/>
    <w:pPr>
      <w:spacing w:line="360" w:lineRule="auto"/>
      <w:ind w:firstLine="482" w:firstLineChars="200"/>
    </w:pPr>
    <w:rPr>
      <w:b/>
      <w:bCs/>
      <w:sz w:val="24"/>
    </w:rPr>
  </w:style>
  <w:style w:type="paragraph" w:styleId="25">
    <w:name w:val="Body Text 2"/>
    <w:basedOn w:val="1"/>
    <w:qFormat/>
    <w:uiPriority w:val="0"/>
    <w:pPr>
      <w:snapToGrid w:val="0"/>
      <w:spacing w:line="360" w:lineRule="auto"/>
    </w:pPr>
    <w:rPr>
      <w:rFonts w:ascii="宋体"/>
      <w:color w:val="FF0000"/>
      <w:sz w:val="24"/>
      <w:u w:val="single"/>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annotation subject"/>
    <w:basedOn w:val="15"/>
    <w:next w:val="15"/>
    <w:qFormat/>
    <w:uiPriority w:val="0"/>
    <w:rPr>
      <w:b/>
      <w:bCs/>
    </w:rPr>
  </w:style>
  <w:style w:type="paragraph" w:styleId="28">
    <w:name w:val="Body Text First Indent"/>
    <w:basedOn w:val="2"/>
    <w:qFormat/>
    <w:uiPriority w:val="0"/>
    <w:pPr>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rPr>
      <w:rFonts w:ascii="Times New Roman" w:hAnsi="Times New Roman" w:eastAsia="宋体" w:cs="Times New Roman"/>
    </w:rPr>
  </w:style>
  <w:style w:type="character" w:styleId="33">
    <w:name w:val="annotation reference"/>
    <w:qFormat/>
    <w:uiPriority w:val="0"/>
    <w:rPr>
      <w:rFonts w:ascii="Times New Roman" w:hAnsi="Times New Roman" w:eastAsia="宋体" w:cs="Times New Roman"/>
      <w:sz w:val="21"/>
      <w:szCs w:val="21"/>
    </w:rPr>
  </w:style>
  <w:style w:type="character" w:customStyle="1" w:styleId="34">
    <w:name w:val="页脚 Char"/>
    <w:link w:val="22"/>
    <w:qFormat/>
    <w:uiPriority w:val="0"/>
    <w:rPr>
      <w:rFonts w:ascii="Times New Roman" w:hAnsi="Times New Roman" w:eastAsia="宋体" w:cs="Times New Roman"/>
      <w:kern w:val="2"/>
      <w:sz w:val="18"/>
      <w:szCs w:val="18"/>
    </w:rPr>
  </w:style>
  <w:style w:type="character" w:customStyle="1" w:styleId="35">
    <w:name w:val="font81"/>
    <w:qFormat/>
    <w:uiPriority w:val="0"/>
    <w:rPr>
      <w:rFonts w:hint="default" w:ascii="Times New Roman" w:hAnsi="Times New Roman" w:eastAsia="宋体" w:cs="Times New Roman"/>
      <w:color w:val="000000"/>
      <w:sz w:val="20"/>
      <w:szCs w:val="20"/>
      <w:u w:val="none"/>
    </w:rPr>
  </w:style>
  <w:style w:type="paragraph" w:styleId="36">
    <w:name w:val="List Paragraph"/>
    <w:basedOn w:val="1"/>
    <w:qFormat/>
    <w:uiPriority w:val="0"/>
    <w:pPr>
      <w:ind w:firstLine="420" w:firstLineChars="200"/>
    </w:pPr>
  </w:style>
  <w:style w:type="paragraph" w:customStyle="1" w:styleId="37">
    <w:name w:val="施组正文"/>
    <w:basedOn w:val="1"/>
    <w:qFormat/>
    <w:uiPriority w:val="0"/>
    <w:pPr>
      <w:spacing w:line="360" w:lineRule="auto"/>
      <w:ind w:firstLine="200" w:firstLineChars="200"/>
    </w:pPr>
    <w:rPr>
      <w:rFonts w:ascii="宋体" w:hAnsi="宋体"/>
      <w:color w:val="000000"/>
      <w:sz w:val="24"/>
    </w:rPr>
  </w:style>
  <w:style w:type="paragraph" w:customStyle="1" w:styleId="38">
    <w:name w:val="Char"/>
    <w:basedOn w:val="14"/>
    <w:qFormat/>
    <w:uiPriority w:val="0"/>
    <w:pPr>
      <w:adjustRightInd w:val="0"/>
      <w:ind w:left="357"/>
      <w:jc w:val="left"/>
      <w:outlineLvl w:val="3"/>
    </w:pPr>
    <w:rPr>
      <w:rFonts w:ascii="Tahoma" w:hAnsi="Tahoma" w:eastAsia="仿宋_GB2312"/>
      <w:b/>
      <w:sz w:val="30"/>
    </w:rPr>
  </w:style>
  <w:style w:type="paragraph" w:customStyle="1" w:styleId="39">
    <w:name w:val="制度标题"/>
    <w:basedOn w:val="1"/>
    <w:qFormat/>
    <w:uiPriority w:val="0"/>
    <w:pPr>
      <w:spacing w:line="360" w:lineRule="auto"/>
      <w:jc w:val="center"/>
    </w:pPr>
    <w:rPr>
      <w:sz w:val="36"/>
      <w:szCs w:val="32"/>
    </w:rPr>
  </w:style>
  <w:style w:type="paragraph" w:customStyle="1" w:styleId="40">
    <w:name w:val="Char1 Char Char Char"/>
    <w:basedOn w:val="14"/>
    <w:qFormat/>
    <w:uiPriority w:val="0"/>
    <w:pPr>
      <w:adjustRightInd w:val="0"/>
      <w:ind w:left="357"/>
      <w:jc w:val="left"/>
      <w:outlineLvl w:val="3"/>
    </w:pPr>
    <w:rPr>
      <w:rFonts w:ascii="Tahoma" w:hAnsi="Tahoma" w:eastAsia="仿宋_GB2312"/>
      <w:b/>
      <w:sz w:val="30"/>
    </w:rPr>
  </w:style>
  <w:style w:type="paragraph" w:customStyle="1" w:styleId="41">
    <w:name w:val="Char1"/>
    <w:basedOn w:val="1"/>
    <w:qFormat/>
    <w:uiPriority w:val="0"/>
    <w:rPr>
      <w:szCs w:val="21"/>
    </w:rPr>
  </w:style>
  <w:style w:type="paragraph" w:customStyle="1" w:styleId="42">
    <w:name w:val="正文缩2"/>
    <w:qFormat/>
    <w:uiPriority w:val="0"/>
    <w:pPr>
      <w:spacing w:line="360" w:lineRule="auto"/>
      <w:ind w:firstLine="240" w:firstLineChars="100"/>
    </w:pPr>
    <w:rPr>
      <w:rFonts w:ascii="Times New Roman" w:hAnsi="Times New Roman" w:eastAsia="宋体" w:cs="Times New Roman"/>
      <w:sz w:val="24"/>
      <w:szCs w:val="24"/>
      <w:lang w:val="en-US" w:eastAsia="zh-CN" w:bidi="ar-SA"/>
    </w:rPr>
  </w:style>
  <w:style w:type="paragraph" w:styleId="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ql-font-timesnewroman"/>
    <w:qFormat/>
    <w:uiPriority w:val="0"/>
  </w:style>
  <w:style w:type="paragraph" w:customStyle="1" w:styleId="4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6">
    <w:name w:val="Other|1"/>
    <w:basedOn w:val="1"/>
    <w:qFormat/>
    <w:uiPriority w:val="0"/>
    <w:pPr>
      <w:jc w:val="left"/>
    </w:pPr>
    <w:rPr>
      <w:rFonts w:ascii="宋体" w:hAnsi="宋体" w:cs="宋体"/>
      <w:kern w:val="0"/>
      <w:sz w:val="20"/>
      <w:szCs w:val="20"/>
      <w:lang w:val="zh-TW" w:eastAsia="zh-TW" w:bidi="zh-TW"/>
    </w:rPr>
  </w:style>
  <w:style w:type="paragraph" w:customStyle="1" w:styleId="47">
    <w:name w:val="Body text|1"/>
    <w:basedOn w:val="1"/>
    <w:qFormat/>
    <w:uiPriority w:val="0"/>
    <w:pPr>
      <w:spacing w:line="334" w:lineRule="auto"/>
      <w:ind w:firstLine="400"/>
      <w:jc w:val="left"/>
    </w:pPr>
    <w:rPr>
      <w:rFonts w:ascii="宋体" w:hAnsi="宋体" w:cs="宋体"/>
      <w:kern w:val="0"/>
      <w:sz w:val="20"/>
      <w:szCs w:val="20"/>
      <w:lang w:val="zh-TW" w:eastAsia="zh-TW" w:bidi="zh-TW"/>
    </w:rPr>
  </w:style>
  <w:style w:type="paragraph" w:customStyle="1" w:styleId="48">
    <w:name w:val="Heading #2|1"/>
    <w:basedOn w:val="1"/>
    <w:qFormat/>
    <w:uiPriority w:val="0"/>
    <w:pPr>
      <w:spacing w:after="260"/>
      <w:jc w:val="center"/>
      <w:outlineLvl w:val="1"/>
    </w:pPr>
    <w:rPr>
      <w:rFonts w:ascii="宋体" w:hAnsi="宋体" w:cs="宋体"/>
      <w:b/>
      <w:bCs/>
      <w:kern w:val="0"/>
      <w:sz w:val="32"/>
      <w:szCs w:val="32"/>
      <w:lang w:val="zh-TW" w:eastAsia="zh-TW" w:bidi="zh-TW"/>
    </w:rPr>
  </w:style>
  <w:style w:type="paragraph" w:customStyle="1" w:styleId="49">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50">
    <w:name w:val="font41"/>
    <w:qFormat/>
    <w:uiPriority w:val="0"/>
    <w:rPr>
      <w:rFonts w:hint="eastAsia" w:ascii="宋体" w:hAnsi="宋体" w:eastAsia="宋体" w:cs="宋体"/>
      <w:color w:val="000000"/>
      <w:sz w:val="21"/>
      <w:szCs w:val="21"/>
      <w:u w:val="none"/>
    </w:rPr>
  </w:style>
  <w:style w:type="character" w:customStyle="1" w:styleId="51">
    <w:name w:val="font11"/>
    <w:qFormat/>
    <w:uiPriority w:val="0"/>
    <w:rPr>
      <w:rFonts w:hint="eastAsia" w:ascii="宋体" w:hAnsi="宋体" w:eastAsia="宋体" w:cs="宋体"/>
      <w:color w:val="000000"/>
      <w:sz w:val="24"/>
      <w:szCs w:val="24"/>
      <w:u w:val="none"/>
    </w:rPr>
  </w:style>
  <w:style w:type="character" w:customStyle="1" w:styleId="52">
    <w:name w:val="font31"/>
    <w:uiPriority w:val="0"/>
    <w:rPr>
      <w:rFonts w:hint="eastAsia" w:ascii="宋体" w:hAnsi="宋体" w:eastAsia="宋体" w:cs="宋体"/>
      <w:color w:val="000000"/>
      <w:sz w:val="24"/>
      <w:szCs w:val="24"/>
      <w:u w:val="none"/>
      <w:vertAlign w:val="superscript"/>
    </w:rPr>
  </w:style>
  <w:style w:type="character" w:customStyle="1" w:styleId="53">
    <w:name w:val="font21"/>
    <w:uiPriority w:val="0"/>
    <w:rPr>
      <w:rFonts w:hint="default" w:ascii="Arial" w:hAnsi="Arial" w:cs="Arial"/>
      <w:color w:val="000000"/>
      <w:sz w:val="18"/>
      <w:szCs w:val="18"/>
      <w:u w:val="none"/>
    </w:rPr>
  </w:style>
  <w:style w:type="character" w:customStyle="1" w:styleId="54">
    <w:name w:val="font01"/>
    <w:uiPriority w:val="0"/>
    <w:rPr>
      <w:rFonts w:ascii="新宋体" w:hAnsi="新宋体" w:eastAsia="新宋体" w:cs="新宋体"/>
      <w:color w:val="000000"/>
      <w:sz w:val="18"/>
      <w:szCs w:val="18"/>
      <w:u w:val="none"/>
    </w:rPr>
  </w:style>
  <w:style w:type="character" w:customStyle="1" w:styleId="55">
    <w:name w:val="font71"/>
    <w:uiPriority w:val="0"/>
    <w:rPr>
      <w:rFonts w:hint="default" w:ascii="Arial" w:hAnsi="Arial" w:cs="Arial"/>
      <w:color w:val="000000"/>
      <w:sz w:val="18"/>
      <w:szCs w:val="18"/>
      <w:u w:val="none"/>
    </w:rPr>
  </w:style>
  <w:style w:type="character" w:customStyle="1" w:styleId="56">
    <w:name w:val="font51"/>
    <w:qFormat/>
    <w:uiPriority w:val="0"/>
    <w:rPr>
      <w:rFonts w:hint="eastAsia" w:ascii="新宋体" w:hAnsi="新宋体" w:eastAsia="新宋体" w:cs="新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1201</Words>
  <Characters>1259</Characters>
  <Lines>11</Lines>
  <Paragraphs>3</Paragraphs>
  <TotalTime>2</TotalTime>
  <ScaleCrop>false</ScaleCrop>
  <LinksUpToDate>false</LinksUpToDate>
  <CharactersWithSpaces>1812</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2016-12-27T06:43:00Z</dcterms:created>
  <dc:creator>IBM</dc:creator>
  <cp:lastModifiedBy>lenovo</cp:lastModifiedBy>
  <cp:lastPrinted>2023-07-24T07:30:00Z</cp:lastPrinted>
  <dcterms:modified xsi:type="dcterms:W3CDTF">2025-10-15T01:48:57Z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8B36F9BABAEB4009AC11159A4E7CC70B_13</vt:lpwstr>
  </property>
  <property fmtid="{D5CDD505-2E9C-101B-9397-08002B2CF9AE}" pid="4" name="KSOTemplateDocerSaveRecord">
    <vt:lpwstr>eyJoZGlkIjoiYjkyMzRlZDE4MWViODBjNTI1NmYzNDA3ZjdmOWRmZGEiLCJ1c2VySWQiOiI3OTM3NTc2MDIifQ==</vt:lpwstr>
  </property>
</Properties>
</file>